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1BA5" w14:textId="77777777" w:rsidR="00C44D16" w:rsidRDefault="00C44D16" w:rsidP="00C44D16">
      <w:pPr>
        <w:jc w:val="center"/>
        <w:rPr>
          <w:b/>
          <w:sz w:val="28"/>
          <w:szCs w:val="28"/>
        </w:rPr>
      </w:pPr>
    </w:p>
    <w:tbl>
      <w:tblPr>
        <w:tblStyle w:val="StGen9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C44D16" w14:paraId="388A3023" w14:textId="77777777" w:rsidTr="00FB38A3">
        <w:trPr>
          <w:trHeight w:val="40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5E82" w14:textId="77777777" w:rsidR="00C44D16" w:rsidRDefault="00C44D16" w:rsidP="00FB38A3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8BB3" w14:textId="77777777" w:rsidR="00C44D16" w:rsidRDefault="00C44D16" w:rsidP="00FB38A3">
            <w:pPr>
              <w:jc w:val="center"/>
            </w:pPr>
            <w:r>
              <w:t>УТВЕРЖДАЮ</w:t>
            </w:r>
          </w:p>
        </w:tc>
      </w:tr>
      <w:tr w:rsidR="00C44D16" w14:paraId="2F1D627F" w14:textId="77777777" w:rsidTr="00FB38A3">
        <w:trPr>
          <w:trHeight w:val="232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8DF3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77F2" w14:textId="77777777" w:rsidR="00C44D16" w:rsidRDefault="00C44D16" w:rsidP="00FB38A3">
            <w:r>
              <w:t xml:space="preserve">Должность руководителя образовательной организации  </w:t>
            </w:r>
          </w:p>
        </w:tc>
      </w:tr>
      <w:tr w:rsidR="00C44D16" w14:paraId="0EEA79BC" w14:textId="77777777" w:rsidTr="00FB38A3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64FA" w14:textId="77777777" w:rsidR="00C44D16" w:rsidRDefault="00C44D16" w:rsidP="00FB38A3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7F31" w14:textId="77777777" w:rsidR="00C44D16" w:rsidRDefault="00C44D16" w:rsidP="00FB38A3">
            <w:r>
              <w:t>______________И.О. Фамилия</w:t>
            </w:r>
          </w:p>
        </w:tc>
      </w:tr>
      <w:tr w:rsidR="00C44D16" w14:paraId="6328EAF4" w14:textId="77777777" w:rsidTr="00FB38A3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C962" w14:textId="77777777" w:rsidR="00C44D16" w:rsidRDefault="00C44D16" w:rsidP="00FB38A3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9543" w14:textId="77777777" w:rsidR="00C44D16" w:rsidRDefault="00C44D16" w:rsidP="00FB38A3">
            <w:r>
              <w:t>«___» ____________ 20__г.</w:t>
            </w:r>
          </w:p>
        </w:tc>
      </w:tr>
    </w:tbl>
    <w:p w14:paraId="33CA74A6" w14:textId="77777777" w:rsidR="00C44D16" w:rsidRDefault="00C44D16" w:rsidP="00C44D16">
      <w:pPr>
        <w:widowControl w:val="0"/>
        <w:jc w:val="center"/>
        <w:rPr>
          <w:b/>
          <w:sz w:val="28"/>
          <w:szCs w:val="28"/>
        </w:rPr>
      </w:pPr>
    </w:p>
    <w:p w14:paraId="78E9CE41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3C9A9E88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12C09842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019DCF15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1E1E0776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01110181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0473635B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59B75FB4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6ADF6E93" w14:textId="77777777" w:rsidR="00C44D16" w:rsidRDefault="00C44D16" w:rsidP="00C44D16">
      <w:pPr>
        <w:jc w:val="center"/>
        <w:rPr>
          <w:b/>
          <w:sz w:val="28"/>
          <w:szCs w:val="28"/>
        </w:rPr>
      </w:pPr>
    </w:p>
    <w:p w14:paraId="18A1EF12" w14:textId="77777777" w:rsidR="00C44D16" w:rsidRDefault="00C44D16" w:rsidP="00C4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175D4E26" w14:textId="77777777" w:rsidR="00C44D16" w:rsidRDefault="00C44D16" w:rsidP="00C4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718BBBA7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  <w:r w:rsidRPr="00F82B00">
        <w:rPr>
          <w:b/>
          <w:sz w:val="28"/>
          <w:szCs w:val="28"/>
          <w:lang w:val="ru-RU"/>
        </w:rPr>
        <w:t xml:space="preserve">«Электронные и электрические мультиплексные системы автомобиля» (с учетом стандарта Ворлдскиллс по компетенции «Ремонт и обслуживание легковых автомобилей»)» </w:t>
      </w:r>
    </w:p>
    <w:p w14:paraId="18AAEA2F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6FE6D1EE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051094E5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682CCB5D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19829524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41A03E33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3B7F063D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131F3897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2FCAB7F2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0EFF9682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7E3DB9A9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210890B1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60A3995C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7F3F4E10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</w:p>
    <w:p w14:paraId="3AA2AE61" w14:textId="77777777" w:rsidR="00C44D16" w:rsidRPr="00F82B00" w:rsidRDefault="00C44D16" w:rsidP="00C44D16">
      <w:pPr>
        <w:jc w:val="center"/>
        <w:rPr>
          <w:lang w:val="ru-RU"/>
        </w:rPr>
        <w:sectPr w:rsidR="00C44D16" w:rsidRPr="00F82B00">
          <w:pgSz w:w="11900" w:h="16840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 w:rsidRPr="00F82B00">
        <w:rPr>
          <w:lang w:val="ru-RU"/>
        </w:rPr>
        <w:t>г. Город, 20__ год</w:t>
      </w:r>
    </w:p>
    <w:p w14:paraId="0E088EBE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  <w:r w:rsidRPr="00F82B00">
        <w:rPr>
          <w:b/>
          <w:sz w:val="28"/>
          <w:szCs w:val="28"/>
          <w:lang w:val="ru-RU"/>
        </w:rPr>
        <w:lastRenderedPageBreak/>
        <w:t>Дополнительная профессиональная программа</w:t>
      </w:r>
    </w:p>
    <w:p w14:paraId="7958B7C8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  <w:r w:rsidRPr="00F82B00">
        <w:rPr>
          <w:b/>
          <w:sz w:val="28"/>
          <w:szCs w:val="28"/>
          <w:lang w:val="ru-RU"/>
        </w:rPr>
        <w:t>повышения квалификации</w:t>
      </w:r>
    </w:p>
    <w:p w14:paraId="5B8F6CAA" w14:textId="77777777" w:rsidR="00C44D16" w:rsidRPr="00F82B00" w:rsidRDefault="00C44D16" w:rsidP="00C44D16">
      <w:pPr>
        <w:jc w:val="center"/>
        <w:rPr>
          <w:b/>
          <w:sz w:val="28"/>
          <w:szCs w:val="28"/>
          <w:lang w:val="ru-RU"/>
        </w:rPr>
      </w:pPr>
      <w:r w:rsidRPr="00F82B00">
        <w:rPr>
          <w:b/>
          <w:sz w:val="28"/>
          <w:szCs w:val="28"/>
          <w:lang w:val="ru-RU"/>
        </w:rPr>
        <w:t>«Электронные и электрические мультиплексные системы автомобиля» (с учетом стандарта Ворлдскиллс по компетенции «Ремонт и обслуживание легковых автомобилей»)»</w:t>
      </w:r>
    </w:p>
    <w:p w14:paraId="28489D16" w14:textId="77777777" w:rsidR="00C44D16" w:rsidRPr="00F82B00" w:rsidRDefault="00C44D16" w:rsidP="00C44D16">
      <w:pPr>
        <w:rPr>
          <w:b/>
          <w:sz w:val="28"/>
          <w:szCs w:val="28"/>
          <w:lang w:val="ru-RU"/>
        </w:rPr>
      </w:pPr>
    </w:p>
    <w:p w14:paraId="04BF1AFB" w14:textId="77777777" w:rsidR="00C44D16" w:rsidRDefault="00C44D16" w:rsidP="00C44D1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b/>
        </w:rPr>
      </w:pPr>
      <w:r>
        <w:rPr>
          <w:b/>
        </w:rPr>
        <w:t>Цели реализации программы</w:t>
      </w:r>
    </w:p>
    <w:p w14:paraId="327AB55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«Ремонт и обслуживание легковых автомобилей».</w:t>
      </w:r>
    </w:p>
    <w:p w14:paraId="288AF61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760F8806" w14:textId="77777777" w:rsidR="00C44D16" w:rsidRPr="00F82B00" w:rsidRDefault="00C44D16" w:rsidP="00C44D1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lang w:val="ru-RU"/>
        </w:rPr>
      </w:pPr>
      <w:r w:rsidRPr="00F82B00">
        <w:rPr>
          <w:b/>
          <w:lang w:val="ru-RU"/>
        </w:rPr>
        <w:t>Требования к результатам обучения. Планируемые результаты обучения</w:t>
      </w:r>
    </w:p>
    <w:p w14:paraId="4CE24CCF" w14:textId="77777777" w:rsidR="00C44D16" w:rsidRPr="00F82B00" w:rsidRDefault="00C44D16" w:rsidP="00C44D16">
      <w:pPr>
        <w:ind w:firstLine="850"/>
        <w:jc w:val="both"/>
        <w:rPr>
          <w:b/>
          <w:lang w:val="ru-RU"/>
        </w:rPr>
      </w:pPr>
      <w:r w:rsidRPr="00F82B00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20A97A24" w14:textId="77777777" w:rsidR="00C44D16" w:rsidRPr="00F82B00" w:rsidRDefault="00C44D16" w:rsidP="00C44D16">
      <w:pPr>
        <w:spacing w:before="120" w:after="120"/>
        <w:ind w:firstLine="850"/>
        <w:jc w:val="both"/>
        <w:rPr>
          <w:lang w:val="ru-RU"/>
        </w:rPr>
      </w:pPr>
      <w:r w:rsidRPr="00F82B00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«Ремонт и обслуживание легковых автомобилей»</w:t>
      </w:r>
    </w:p>
    <w:tbl>
      <w:tblPr>
        <w:tblStyle w:val="StGen10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C44D16" w:rsidRPr="00F82B00" w14:paraId="01E8AF70" w14:textId="77777777" w:rsidTr="00FB38A3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81DC" w14:textId="77777777" w:rsidR="00C44D16" w:rsidRDefault="00C44D16" w:rsidP="00FB38A3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9309" w14:textId="77777777" w:rsidR="00C44D16" w:rsidRPr="00F82B00" w:rsidRDefault="00C44D16" w:rsidP="00FB38A3">
            <w:pPr>
              <w:jc w:val="center"/>
              <w:rPr>
                <w:b/>
                <w:lang w:val="ru-RU"/>
              </w:rPr>
            </w:pPr>
          </w:p>
          <w:p w14:paraId="1B46B05D" w14:textId="77777777" w:rsidR="00C44D16" w:rsidRPr="00F82B00" w:rsidRDefault="00C44D16" w:rsidP="00FB38A3">
            <w:pPr>
              <w:jc w:val="center"/>
              <w:rPr>
                <w:lang w:val="ru-RU"/>
              </w:rPr>
            </w:pPr>
            <w:r w:rsidRPr="00F82B00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C44D16" w14:paraId="6F135726" w14:textId="77777777" w:rsidTr="00FB38A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1262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2A5F" w14:textId="77777777" w:rsidR="00C44D16" w:rsidRDefault="00C44D16" w:rsidP="00FB38A3">
            <w:r>
              <w:t>Диагностика систем управления двигателем</w:t>
            </w:r>
          </w:p>
        </w:tc>
      </w:tr>
      <w:tr w:rsidR="00C44D16" w14:paraId="740301DA" w14:textId="77777777" w:rsidTr="00FB38A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486F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BF71" w14:textId="77777777" w:rsidR="00C44D16" w:rsidRDefault="00C44D16" w:rsidP="00FB38A3">
            <w:r>
              <w:t>Электронные и электрические системы</w:t>
            </w:r>
          </w:p>
        </w:tc>
      </w:tr>
      <w:tr w:rsidR="00C44D16" w:rsidRPr="00F82B00" w14:paraId="373A552C" w14:textId="77777777" w:rsidTr="00FB38A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040E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4A4D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Применение диагностического  оборудования в профессиональной деятельности</w:t>
            </w:r>
          </w:p>
        </w:tc>
      </w:tr>
    </w:tbl>
    <w:p w14:paraId="53E253B9" w14:textId="77777777" w:rsidR="00C44D16" w:rsidRPr="00F82B00" w:rsidRDefault="00C44D16" w:rsidP="00C44D16">
      <w:pPr>
        <w:jc w:val="both"/>
        <w:rPr>
          <w:lang w:val="ru-RU"/>
        </w:rPr>
      </w:pPr>
    </w:p>
    <w:p w14:paraId="2CB2B8C6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>Программа разработана в соответствии с:</w:t>
      </w:r>
    </w:p>
    <w:p w14:paraId="5F67523A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>- спецификацией стандартов Ворлдскиллс по компетенции «Ремонт и обслживание легковых автомобилей»;</w:t>
      </w:r>
    </w:p>
    <w:p w14:paraId="19CA742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 xml:space="preserve">- профессиональным стандартом 31.004 «Специалист по мехатронным системам автомобиля » (утвержден приказом Министерства труда и социальной защиты Российской Федерации от 13 марта 2017 года </w:t>
      </w:r>
      <w:r>
        <w:t>N</w:t>
      </w:r>
      <w:r w:rsidRPr="00F82B00">
        <w:rPr>
          <w:lang w:val="ru-RU"/>
        </w:rPr>
        <w:t xml:space="preserve"> 275н).</w:t>
      </w:r>
    </w:p>
    <w:p w14:paraId="06D6EA64" w14:textId="77777777" w:rsidR="00C44D16" w:rsidRPr="00F82B00" w:rsidRDefault="00C44D16" w:rsidP="00C44D16">
      <w:pPr>
        <w:ind w:firstLine="851"/>
        <w:jc w:val="both"/>
        <w:rPr>
          <w:lang w:val="ru-RU"/>
        </w:rPr>
      </w:pPr>
    </w:p>
    <w:p w14:paraId="7DEAB938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30D090B5" w14:textId="77777777" w:rsidR="00C44D16" w:rsidRPr="00F82B00" w:rsidRDefault="00C44D16" w:rsidP="00C44D16">
      <w:pPr>
        <w:ind w:firstLine="851"/>
        <w:jc w:val="both"/>
        <w:rPr>
          <w:lang w:val="ru-RU"/>
        </w:rPr>
      </w:pPr>
    </w:p>
    <w:p w14:paraId="4C4C30D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F82B00">
        <w:rPr>
          <w:lang w:val="ru-RU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21FB8892" w14:textId="77777777" w:rsidR="00C44D16" w:rsidRPr="00F82B00" w:rsidRDefault="00C44D16" w:rsidP="00C44D16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lang w:val="ru-RU"/>
        </w:rPr>
      </w:pPr>
      <w:r w:rsidRPr="00F82B00">
        <w:rPr>
          <w:lang w:val="ru-RU"/>
        </w:rPr>
        <w:t>в организации: слесарь по ремонту автомобилей;</w:t>
      </w:r>
    </w:p>
    <w:p w14:paraId="49B30D4C" w14:textId="77777777" w:rsidR="00C44D16" w:rsidRDefault="00C44D16" w:rsidP="00C44D16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</w:pPr>
      <w:r>
        <w:t xml:space="preserve">вид деятельности самозанятого: автосервис; </w:t>
      </w:r>
    </w:p>
    <w:p w14:paraId="751208A7" w14:textId="77777777" w:rsidR="00C44D16" w:rsidRPr="00F82B00" w:rsidRDefault="00C44D16" w:rsidP="00C44D16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lang w:val="ru-RU"/>
        </w:rPr>
      </w:pPr>
      <w:r w:rsidRPr="00F82B00">
        <w:rPr>
          <w:lang w:val="ru-RU"/>
        </w:rPr>
        <w:t>работа в качестве индивидуального предпринимателя: автосервис, автотехцентр, автотехпомощь.</w:t>
      </w:r>
    </w:p>
    <w:p w14:paraId="4FE2EC06" w14:textId="77777777" w:rsidR="00C44D16" w:rsidRPr="00F82B00" w:rsidRDefault="00C44D16" w:rsidP="00C44D16">
      <w:pPr>
        <w:jc w:val="both"/>
        <w:rPr>
          <w:lang w:val="ru-RU"/>
        </w:rPr>
      </w:pPr>
    </w:p>
    <w:p w14:paraId="4F8577AC" w14:textId="77777777" w:rsidR="00C44D16" w:rsidRPr="00F82B00" w:rsidRDefault="00C44D16" w:rsidP="00C44D16">
      <w:pPr>
        <w:ind w:firstLine="850"/>
        <w:jc w:val="both"/>
        <w:rPr>
          <w:b/>
          <w:lang w:val="ru-RU"/>
        </w:rPr>
      </w:pPr>
      <w:r w:rsidRPr="00F82B00">
        <w:rPr>
          <w:b/>
          <w:lang w:val="ru-RU"/>
        </w:rPr>
        <w:t>2.2. Требования к результатам освоения программы</w:t>
      </w:r>
    </w:p>
    <w:p w14:paraId="4E4CE4FD" w14:textId="77777777" w:rsidR="00C44D16" w:rsidRPr="00F82B00" w:rsidRDefault="00C44D16" w:rsidP="00C44D16">
      <w:pPr>
        <w:ind w:firstLine="850"/>
        <w:jc w:val="both"/>
        <w:rPr>
          <w:lang w:val="ru-RU"/>
        </w:rPr>
      </w:pPr>
      <w:r w:rsidRPr="00F82B00"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76F9A023" w14:textId="77777777" w:rsidR="00C44D16" w:rsidRPr="00F82B00" w:rsidRDefault="00C44D16" w:rsidP="00C44D16">
      <w:pPr>
        <w:ind w:firstLine="993"/>
        <w:jc w:val="both"/>
        <w:rPr>
          <w:lang w:val="ru-RU"/>
        </w:rPr>
      </w:pPr>
      <w:r w:rsidRPr="00F82B00">
        <w:rPr>
          <w:lang w:val="ru-RU"/>
        </w:rPr>
        <w:t>В результате освоения программы слушатель должен</w:t>
      </w:r>
      <w:r w:rsidRPr="00F82B00">
        <w:rPr>
          <w:lang w:val="ru-RU"/>
        </w:rPr>
        <w:br/>
      </w:r>
    </w:p>
    <w:p w14:paraId="618163F0" w14:textId="77777777" w:rsidR="00C44D16" w:rsidRDefault="00C44D16" w:rsidP="00C44D16">
      <w:pPr>
        <w:ind w:left="1068" w:hanging="358"/>
        <w:jc w:val="both"/>
        <w:rPr>
          <w:b/>
          <w:i/>
        </w:rPr>
      </w:pPr>
      <w:r>
        <w:rPr>
          <w:b/>
          <w:i/>
        </w:rPr>
        <w:t>Знать:</w:t>
      </w:r>
    </w:p>
    <w:p w14:paraId="3BE3C687" w14:textId="77777777" w:rsidR="00C44D16" w:rsidRPr="00F82B00" w:rsidRDefault="00C44D16" w:rsidP="00C44D1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</w:r>
    </w:p>
    <w:p w14:paraId="2C4408CE" w14:textId="77777777" w:rsidR="00C44D16" w:rsidRPr="00F82B00" w:rsidRDefault="00C44D16" w:rsidP="00C44D1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техническая терминология, относящейся к данной профессии;</w:t>
      </w:r>
    </w:p>
    <w:p w14:paraId="49127F8E" w14:textId="77777777" w:rsidR="00C44D16" w:rsidRPr="00F82B00" w:rsidRDefault="00C44D16" w:rsidP="00C44D1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стандарты отрасли, необходимые для выявления и сообщения о неисправностях в устной и письменной формах;</w:t>
      </w:r>
    </w:p>
    <w:p w14:paraId="65B457AE" w14:textId="77777777" w:rsidR="00C44D16" w:rsidRPr="00F82B00" w:rsidRDefault="00C44D16" w:rsidP="00C44D1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стандарты, требуемые при обслуживании клиента;</w:t>
      </w:r>
    </w:p>
    <w:p w14:paraId="52949A08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механизмы и системы дизельных и бензиновых двигателей;</w:t>
      </w:r>
    </w:p>
    <w:p w14:paraId="29E60D5C" w14:textId="77777777" w:rsidR="00C44D16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гибридные автомобильные системы;</w:t>
      </w:r>
    </w:p>
    <w:p w14:paraId="799B3DD6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системы наддува, выброса и выхлопа;</w:t>
      </w:r>
    </w:p>
    <w:p w14:paraId="53A03C84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электрические и электронные кузовные системы;</w:t>
      </w:r>
    </w:p>
    <w:p w14:paraId="453E84DF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системы торможения и динамической стабилизации;</w:t>
      </w:r>
    </w:p>
    <w:p w14:paraId="0A7C2E97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системы подвески и рулевого управления;</w:t>
      </w:r>
    </w:p>
    <w:p w14:paraId="59140695" w14:textId="77777777" w:rsidR="00C44D16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трансмиссии;</w:t>
      </w:r>
    </w:p>
    <w:p w14:paraId="704D7704" w14:textId="77777777" w:rsidR="00C44D16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вентиляции и кондиционирования;</w:t>
      </w:r>
    </w:p>
    <w:p w14:paraId="66DBBC14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электронная аппаратура (мультимедийные системы и т. п.);</w:t>
      </w:r>
    </w:p>
    <w:p w14:paraId="16CB2D33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взаимосвязь и взаимовлияние всех систем автомобиля;</w:t>
      </w:r>
    </w:p>
    <w:p w14:paraId="0B91C084" w14:textId="77777777" w:rsidR="00C44D16" w:rsidRPr="00F82B00" w:rsidRDefault="00C44D16" w:rsidP="00C44D1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способы обмена информацией между различными системами управления;</w:t>
      </w:r>
    </w:p>
    <w:p w14:paraId="71934A43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принципы использования и интерпретации показаний применимых измерительных приборов и оборудования;</w:t>
      </w:r>
    </w:p>
    <w:p w14:paraId="3A94E307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принципы и способы применения всех соответствующих числовых и математических расчетов;</w:t>
      </w:r>
    </w:p>
    <w:p w14:paraId="7CD65297" w14:textId="77777777" w:rsidR="00C44D16" w:rsidRPr="00F82B00" w:rsidRDefault="00C44D16" w:rsidP="00C44D1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принципы и способы применения специализированных диагностических процедур, инструментов, оборудования</w:t>
      </w:r>
    </w:p>
    <w:p w14:paraId="452B5CE5" w14:textId="77777777" w:rsidR="00C44D16" w:rsidRDefault="00C44D16" w:rsidP="00C44D16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варианты ремонта и замены;</w:t>
      </w:r>
    </w:p>
    <w:p w14:paraId="2B97A8B7" w14:textId="77777777" w:rsidR="00C44D16" w:rsidRPr="00F82B00" w:rsidRDefault="00C44D16" w:rsidP="00C44D16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методы и порядок осуществления ремонта, специальных требованиях к инструментарию;</w:t>
      </w:r>
    </w:p>
    <w:p w14:paraId="7430410E" w14:textId="77777777" w:rsidR="00C44D16" w:rsidRPr="00F82B00" w:rsidRDefault="00C44D16" w:rsidP="00C44D16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последствия для других систем автомобиля и ремонтных работах, с ними связанных;</w:t>
      </w:r>
    </w:p>
    <w:p w14:paraId="7A3CA859" w14:textId="77777777" w:rsidR="00C44D16" w:rsidRPr="00F82B00" w:rsidRDefault="00C44D16" w:rsidP="00C44D16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назначение, использование, материалов и химических средств, а также последствия их применения с точки зрения техники безопасности;</w:t>
      </w:r>
    </w:p>
    <w:p w14:paraId="04135EB0" w14:textId="77777777" w:rsidR="00C44D16" w:rsidRPr="00F82B00" w:rsidRDefault="00C44D16" w:rsidP="00C44D16">
      <w:pPr>
        <w:numPr>
          <w:ilvl w:val="0"/>
          <w:numId w:val="3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rPr>
          <w:lang w:val="ru-RU"/>
        </w:rPr>
      </w:pPr>
      <w:r w:rsidRPr="00F82B00">
        <w:rPr>
          <w:lang w:val="ru-RU"/>
        </w:rPr>
        <w:t>трудности и риски, связанные с сопутствующими видами деятельности, а также их причинами и способами их предотвращения;</w:t>
      </w:r>
    </w:p>
    <w:p w14:paraId="76243F41" w14:textId="77777777" w:rsidR="00C44D16" w:rsidRPr="00F82B00" w:rsidRDefault="00C44D16" w:rsidP="00C44D16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  <w:rPr>
          <w:lang w:val="ru-RU"/>
        </w:rPr>
      </w:pPr>
      <w:r w:rsidRPr="00F82B00">
        <w:rPr>
          <w:lang w:val="ru-RU"/>
        </w:rPr>
        <w:t>применяемые принципы техники безопасности, охраны здоровья и окружающей среды, способы их применения на рабочем месте.</w:t>
      </w:r>
    </w:p>
    <w:p w14:paraId="679B9F17" w14:textId="77777777" w:rsidR="00C44D16" w:rsidRPr="00F82B00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833269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b/>
          <w:i/>
          <w:lang w:val="ru-RU"/>
        </w:rPr>
      </w:pPr>
      <w:r w:rsidRPr="00F82B00">
        <w:rPr>
          <w:b/>
          <w:i/>
          <w:lang w:val="ru-RU"/>
        </w:rPr>
        <w:t>уметь:</w:t>
      </w:r>
    </w:p>
    <w:p w14:paraId="3D5B9A7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читать, понимать и находить необходимые технические данные и инструкции в руководствах для рабочей площадки в любом доступном формате;</w:t>
      </w:r>
    </w:p>
    <w:p w14:paraId="7E42730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обмениваться информацией на рабочем месте с помощью письменных и электронных средств коммуникации в стандартных форматах;</w:t>
      </w:r>
    </w:p>
    <w:p w14:paraId="564356D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</w:r>
    </w:p>
    <w:p w14:paraId="70674FA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lastRenderedPageBreak/>
        <w:t>•</w:t>
      </w:r>
      <w:r w:rsidRPr="00F82B00">
        <w:rPr>
          <w:lang w:val="ru-RU"/>
        </w:rPr>
        <w:tab/>
        <w:t>использовать стандартный набор коммуникационных технологий;</w:t>
      </w:r>
    </w:p>
    <w:p w14:paraId="4667491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заполнять отчеты и реагировать на возникающие проблемы и вопросы;</w:t>
      </w:r>
    </w:p>
    <w:p w14:paraId="036C547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реагировать на запросы заказчика лично и опосредованно;</w:t>
      </w:r>
    </w:p>
    <w:p w14:paraId="6DF15A41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использовать оборудование для измерения, проверки, контроля систем на предмет отказа механических и (или) электронных систем;</w:t>
      </w:r>
    </w:p>
    <w:p w14:paraId="5F206792" w14:textId="77777777" w:rsidR="00C44D16" w:rsidRPr="00F82B00" w:rsidRDefault="00C44D16" w:rsidP="00C44D1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проводить испытания с целью выявления и локализации неисправности;</w:t>
      </w:r>
    </w:p>
    <w:p w14:paraId="793244E5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осуществлять калибровку и применять все электрические измерительные приборы    и оборудование в целях диагностики;</w:t>
      </w:r>
    </w:p>
    <w:p w14:paraId="188A04DF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точно определять место неисправности в различных системах легкового автомобиля;</w:t>
      </w:r>
    </w:p>
    <w:p w14:paraId="01E9A646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выбирать и применять соответствующие приборы и оборудование для выявления   дефектов и диагностики неисправностей: систем электрозажигания, управления двигателем;</w:t>
      </w:r>
    </w:p>
    <w:p w14:paraId="7B9C74F0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правильно осуществлять расчеты, проверять и интерпретировать результаты по мере необходимости;</w:t>
      </w:r>
    </w:p>
    <w:p w14:paraId="3C3F0D28" w14:textId="77777777" w:rsidR="00C44D16" w:rsidRPr="00F82B00" w:rsidRDefault="00C44D16" w:rsidP="00C44D1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рассматривать варианты ремонта и замены деталей и узлов систем;</w:t>
      </w:r>
    </w:p>
    <w:p w14:paraId="59E88C93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выполнять требования спецификаций производителя автомобиля и поставщика компонентов;</w:t>
      </w:r>
    </w:p>
    <w:p w14:paraId="4965C376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составлять, обосновывать и предоставлять заказчику корректные предложения и решения по ремонту и замене;</w:t>
      </w:r>
    </w:p>
    <w:p w14:paraId="60085A76" w14:textId="77777777" w:rsidR="00C44D16" w:rsidRPr="00F82B00" w:rsidRDefault="00C44D16" w:rsidP="00C44D1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применять корректные процедуры установки запчастей;</w:t>
      </w:r>
    </w:p>
    <w:p w14:paraId="3B833D7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подготовить и поддерживать рабочее место в безопасном, аккуратном и эффективном состоянии;</w:t>
      </w:r>
    </w:p>
    <w:p w14:paraId="34DA5EA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подготовить себя к поставленным задачам, уделяя должное внимание технике безопасности и нормам охраны здоровья и окружающей среды;</w:t>
      </w:r>
    </w:p>
    <w:p w14:paraId="386D93F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планировать, подготавливать и завершать каждое задание за выделенное время;</w:t>
      </w:r>
    </w:p>
    <w:p w14:paraId="5ED160A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выбирать и использовать все оборудование и материалы безопасно и в соответствии с инструкциями изготовителя;</w:t>
      </w:r>
    </w:p>
    <w:p w14:paraId="2175301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чистить, хранить и настраивать оборудование в соответствии с инструкциями изготовителя;</w:t>
      </w:r>
    </w:p>
    <w:p w14:paraId="27C3E61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соблюдать требования техники безопасности и норм охраны труда и окружающей среды, оборудования и материалов;</w:t>
      </w:r>
    </w:p>
    <w:p w14:paraId="215F99A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0"/>
        <w:jc w:val="both"/>
        <w:rPr>
          <w:lang w:val="ru-RU"/>
        </w:rPr>
      </w:pPr>
      <w:r w:rsidRPr="00F82B00">
        <w:rPr>
          <w:lang w:val="ru-RU"/>
        </w:rPr>
        <w:t>•</w:t>
      </w:r>
      <w:r w:rsidRPr="00F82B00">
        <w:rPr>
          <w:lang w:val="ru-RU"/>
        </w:rPr>
        <w:tab/>
        <w:t>восстанавливать зону проведения работ до первоначального состояния и автомобиль до исправного.</w:t>
      </w:r>
    </w:p>
    <w:p w14:paraId="6B95D76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both"/>
        <w:rPr>
          <w:lang w:val="ru-RU"/>
        </w:rPr>
      </w:pPr>
    </w:p>
    <w:p w14:paraId="6E759EC6" w14:textId="77777777" w:rsidR="00C44D16" w:rsidRDefault="00C44D16" w:rsidP="00C44D16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b/>
        </w:rPr>
      </w:pPr>
      <w:r>
        <w:rPr>
          <w:b/>
        </w:rPr>
        <w:t>Содержание программы</w:t>
      </w:r>
    </w:p>
    <w:p w14:paraId="315904A5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3F140B61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>Трудоемкость обучения: 72 академических часа.</w:t>
      </w:r>
    </w:p>
    <w:p w14:paraId="7F054F1E" w14:textId="77777777" w:rsidR="00C44D16" w:rsidRPr="00F82B00" w:rsidRDefault="00C44D16" w:rsidP="00C44D16">
      <w:pPr>
        <w:ind w:firstLine="851"/>
        <w:jc w:val="both"/>
        <w:rPr>
          <w:lang w:val="ru-RU"/>
        </w:rPr>
      </w:pPr>
      <w:r w:rsidRPr="00F82B00">
        <w:rPr>
          <w:lang w:val="ru-RU"/>
        </w:rPr>
        <w:t xml:space="preserve">Форма обучения: очная </w:t>
      </w:r>
    </w:p>
    <w:p w14:paraId="09B92BA9" w14:textId="77777777" w:rsidR="00C44D16" w:rsidRPr="00F82B00" w:rsidRDefault="00C44D16" w:rsidP="00C44D16">
      <w:pPr>
        <w:ind w:firstLine="851"/>
        <w:jc w:val="both"/>
        <w:rPr>
          <w:lang w:val="ru-RU"/>
        </w:rPr>
      </w:pPr>
    </w:p>
    <w:p w14:paraId="1FCCAC51" w14:textId="77777777" w:rsidR="00C44D16" w:rsidRPr="00F82B00" w:rsidRDefault="00C44D16" w:rsidP="00C44D16">
      <w:pPr>
        <w:rPr>
          <w:b/>
          <w:lang w:val="ru-RU"/>
        </w:rPr>
      </w:pPr>
    </w:p>
    <w:p w14:paraId="09FB6291" w14:textId="77777777" w:rsidR="00C44D16" w:rsidRPr="00F82B00" w:rsidRDefault="00C44D16" w:rsidP="00C44D16">
      <w:pPr>
        <w:rPr>
          <w:b/>
          <w:lang w:val="ru-RU"/>
        </w:rPr>
      </w:pPr>
    </w:p>
    <w:p w14:paraId="0C00FE90" w14:textId="77777777" w:rsidR="00C44D16" w:rsidRDefault="00C44D16" w:rsidP="00C44D16">
      <w:pPr>
        <w:rPr>
          <w:b/>
          <w:lang w:val="ru-RU"/>
        </w:rPr>
      </w:pPr>
    </w:p>
    <w:p w14:paraId="1D32A265" w14:textId="77777777" w:rsidR="00C44D16" w:rsidRDefault="00C44D16" w:rsidP="00C44D16">
      <w:pPr>
        <w:rPr>
          <w:b/>
          <w:lang w:val="ru-RU"/>
        </w:rPr>
      </w:pPr>
    </w:p>
    <w:p w14:paraId="3A8CCC7E" w14:textId="77777777" w:rsidR="00C44D16" w:rsidRDefault="00C44D16" w:rsidP="00C44D16">
      <w:pPr>
        <w:rPr>
          <w:b/>
          <w:lang w:val="ru-RU"/>
        </w:rPr>
      </w:pPr>
    </w:p>
    <w:p w14:paraId="468DC268" w14:textId="77777777" w:rsidR="00C44D16" w:rsidRDefault="00C44D16" w:rsidP="00C44D16">
      <w:pPr>
        <w:rPr>
          <w:b/>
          <w:lang w:val="ru-RU"/>
        </w:rPr>
      </w:pPr>
    </w:p>
    <w:p w14:paraId="4767F84E" w14:textId="77777777" w:rsidR="00C44D16" w:rsidRPr="00F82B00" w:rsidRDefault="00C44D16" w:rsidP="00C44D16">
      <w:pPr>
        <w:rPr>
          <w:b/>
          <w:lang w:val="ru-RU"/>
        </w:rPr>
      </w:pPr>
    </w:p>
    <w:p w14:paraId="7AADB115" w14:textId="77777777" w:rsidR="00C44D16" w:rsidRPr="00F82B00" w:rsidRDefault="00C44D16" w:rsidP="00C44D16">
      <w:pPr>
        <w:rPr>
          <w:b/>
          <w:lang w:val="ru-RU"/>
        </w:rPr>
      </w:pPr>
    </w:p>
    <w:p w14:paraId="746F7048" w14:textId="77777777" w:rsidR="00C44D16" w:rsidRPr="00F82B00" w:rsidRDefault="00C44D16" w:rsidP="00C44D16">
      <w:pPr>
        <w:rPr>
          <w:b/>
          <w:lang w:val="ru-RU"/>
        </w:rPr>
      </w:pPr>
    </w:p>
    <w:p w14:paraId="72336B85" w14:textId="77777777" w:rsidR="00C44D16" w:rsidRPr="00F82B00" w:rsidRDefault="00C44D16" w:rsidP="00C44D16">
      <w:pPr>
        <w:rPr>
          <w:b/>
          <w:lang w:val="ru-RU"/>
        </w:rPr>
      </w:pPr>
    </w:p>
    <w:p w14:paraId="39B0C6C7" w14:textId="77777777" w:rsidR="00C44D16" w:rsidRDefault="00C44D16" w:rsidP="00C44D16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b/>
        </w:rPr>
      </w:pPr>
      <w:r>
        <w:rPr>
          <w:b/>
        </w:rPr>
        <w:lastRenderedPageBreak/>
        <w:t xml:space="preserve">Учебный план </w:t>
      </w:r>
    </w:p>
    <w:tbl>
      <w:tblPr>
        <w:tblStyle w:val="StGen1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109"/>
        <w:gridCol w:w="1155"/>
      </w:tblGrid>
      <w:tr w:rsidR="00C44D16" w14:paraId="287EBD0B" w14:textId="77777777" w:rsidTr="00FB38A3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84B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C10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25ED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Всего,</w:t>
            </w:r>
          </w:p>
          <w:p w14:paraId="763D344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час.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371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В том числе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9F0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Форма контроля</w:t>
            </w:r>
          </w:p>
        </w:tc>
      </w:tr>
      <w:tr w:rsidR="00C44D16" w14:paraId="4EE80578" w14:textId="77777777" w:rsidTr="00FB38A3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2A7C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A891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B47D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1C5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216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практич. и лаборатор  занятия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14F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промеж. и итог.</w:t>
            </w:r>
          </w:p>
          <w:p w14:paraId="1016B8C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44A3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C44D16" w14:paraId="04AADE89" w14:textId="77777777" w:rsidTr="00FB38A3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A7C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7FA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9F0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D76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FD1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01D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CFA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i/>
              </w:rPr>
              <w:t>7</w:t>
            </w:r>
          </w:p>
        </w:tc>
      </w:tr>
      <w:tr w:rsidR="00C44D16" w14:paraId="73BB1630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EF5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673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F82B00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«Ремонт и обслуживание легковых автомобилей». </w:t>
            </w:r>
            <w:r>
              <w:t>Разделы спецификации.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6ADC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BFF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B58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E2B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546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 </w:t>
            </w:r>
          </w:p>
        </w:tc>
      </w:tr>
      <w:tr w:rsidR="00C44D16" w14:paraId="6884A2C4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F36E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4BB4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281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8D5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344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29F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A34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C44D16" w14:paraId="0E87273F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5353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723B3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3DA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0F4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1E7F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D78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1AC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C44D16" w14:paraId="74DE3811" w14:textId="77777777" w:rsidTr="00FB38A3">
        <w:trPr>
          <w:trHeight w:val="10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5A2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 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61D7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Модуль 4. Требования охраны труда и техники безопасности.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164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64D5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7DB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BCD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5D0F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C44D16" w14:paraId="6D09F198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9E80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0892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rPr>
                <w:lang w:val="ru-RU"/>
              </w:rPr>
            </w:pPr>
            <w:r w:rsidRPr="00F82B00">
              <w:rPr>
                <w:lang w:val="ru-RU"/>
              </w:rPr>
              <w:t>Модуль 5. Практическое занятие на определение стартового уровня владения компетенцией.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BEA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D36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01F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C6D3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ED4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C44D16" w14:paraId="2E06BB01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398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9357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rPr>
                <w:lang w:val="ru-RU"/>
              </w:rPr>
            </w:pPr>
            <w:r w:rsidRPr="00F82B00">
              <w:rPr>
                <w:lang w:val="ru-RU"/>
              </w:rPr>
              <w:t>Модуль 6. Электрические и электронные системы.</w:t>
            </w:r>
          </w:p>
          <w:p w14:paraId="587612EC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C8E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8A96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999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8F5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6EEE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highlight w:val="green"/>
              </w:rPr>
            </w:pPr>
            <w:r>
              <w:t>Зачет</w:t>
            </w:r>
          </w:p>
        </w:tc>
      </w:tr>
      <w:tr w:rsidR="00C44D16" w14:paraId="27B3B1DC" w14:textId="77777777" w:rsidTr="00FB38A3">
        <w:trPr>
          <w:trHeight w:val="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CE9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07D1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rPr>
                <w:highlight w:val="blue"/>
              </w:rPr>
            </w:pPr>
            <w:r>
              <w:t>Модуль 7. Система  управления двигателем.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D24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3F9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D4E6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BBA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C18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Зачет</w:t>
            </w:r>
          </w:p>
        </w:tc>
      </w:tr>
      <w:tr w:rsidR="00C44D16" w14:paraId="74421D05" w14:textId="77777777" w:rsidTr="00FB38A3">
        <w:trPr>
          <w:trHeight w:val="64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1FE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0E9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920"/>
              </w:tabs>
            </w:pPr>
            <w:r>
              <w:rPr>
                <w:b/>
              </w:rPr>
              <w:t>Итоговая аттестация</w:t>
            </w:r>
            <w:r>
              <w:rPr>
                <w:rStyle w:val="aff4"/>
              </w:rPr>
              <w:footnoteReference w:id="1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DF5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E07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7F6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8F2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579DBB9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023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14EA1C0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C44D16" w14:paraId="10B47B5A" w14:textId="77777777" w:rsidTr="00FB38A3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038E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124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A44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2351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0E7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09C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D88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</w:tbl>
    <w:p w14:paraId="76ECEA08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79DB39E7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p w14:paraId="6A493CA4" w14:textId="77777777" w:rsidR="00C44D16" w:rsidRDefault="00C44D16" w:rsidP="00C44D16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b/>
        </w:rPr>
      </w:pPr>
      <w:r>
        <w:rPr>
          <w:b/>
        </w:rPr>
        <w:t xml:space="preserve"> Учебно-тематический план </w:t>
      </w:r>
    </w:p>
    <w:tbl>
      <w:tblPr>
        <w:tblStyle w:val="StGen12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C44D16" w14:paraId="0FB56AD9" w14:textId="77777777" w:rsidTr="00FB38A3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16A844CF" w14:textId="77777777" w:rsidR="00C44D16" w:rsidRDefault="00C44D16" w:rsidP="00FB38A3">
            <w:pPr>
              <w:jc w:val="center"/>
            </w:pPr>
            <w: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50647BE2" w14:textId="77777777" w:rsidR="00C44D16" w:rsidRDefault="00C44D16" w:rsidP="00FB38A3">
            <w:pPr>
              <w:jc w:val="center"/>
            </w:pPr>
            <w: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39F18044" w14:textId="77777777" w:rsidR="00C44D16" w:rsidRDefault="00C44D16" w:rsidP="00FB38A3">
            <w:pPr>
              <w:jc w:val="center"/>
            </w:pPr>
            <w:r>
              <w:t>Всего, ак.час</w:t>
            </w:r>
          </w:p>
        </w:tc>
        <w:tc>
          <w:tcPr>
            <w:tcW w:w="3238" w:type="dxa"/>
            <w:gridSpan w:val="3"/>
          </w:tcPr>
          <w:p w14:paraId="00D29184" w14:textId="77777777" w:rsidR="00C44D16" w:rsidRDefault="00C44D16" w:rsidP="00FB38A3">
            <w:pPr>
              <w:jc w:val="center"/>
            </w:pPr>
            <w:r>
              <w:t>В том числе</w:t>
            </w:r>
          </w:p>
        </w:tc>
        <w:tc>
          <w:tcPr>
            <w:tcW w:w="1242" w:type="dxa"/>
            <w:vMerge w:val="restart"/>
          </w:tcPr>
          <w:p w14:paraId="29251C24" w14:textId="77777777" w:rsidR="00C44D16" w:rsidRDefault="00C44D16" w:rsidP="00FB38A3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C44D16" w14:paraId="63F22650" w14:textId="77777777" w:rsidTr="00FB38A3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3DD0B6AD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0AFCD0A6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FDD182B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8" w:type="dxa"/>
          </w:tcPr>
          <w:p w14:paraId="7FF4F55F" w14:textId="77777777" w:rsidR="00C44D16" w:rsidRDefault="00C44D16" w:rsidP="00FB38A3">
            <w:pPr>
              <w:jc w:val="center"/>
            </w:pPr>
            <w:r>
              <w:t>лекции</w:t>
            </w:r>
          </w:p>
        </w:tc>
        <w:tc>
          <w:tcPr>
            <w:tcW w:w="998" w:type="dxa"/>
          </w:tcPr>
          <w:p w14:paraId="73762FD9" w14:textId="77777777" w:rsidR="00C44D16" w:rsidRDefault="00C44D16" w:rsidP="00FB38A3">
            <w:pPr>
              <w:jc w:val="center"/>
            </w:pPr>
            <w:r>
              <w:t>практ. занятия</w:t>
            </w:r>
          </w:p>
        </w:tc>
        <w:tc>
          <w:tcPr>
            <w:tcW w:w="1242" w:type="dxa"/>
          </w:tcPr>
          <w:p w14:paraId="18169F3B" w14:textId="77777777" w:rsidR="00C44D16" w:rsidRDefault="00C44D16" w:rsidP="00FB38A3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242" w:type="dxa"/>
            <w:vMerge/>
          </w:tcPr>
          <w:p w14:paraId="36E7569A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C44D16" w14:paraId="29F3C87C" w14:textId="77777777" w:rsidTr="00FB38A3">
        <w:trPr>
          <w:trHeight w:val="274"/>
        </w:trPr>
        <w:tc>
          <w:tcPr>
            <w:tcW w:w="616" w:type="dxa"/>
            <w:shd w:val="clear" w:color="auto" w:fill="auto"/>
          </w:tcPr>
          <w:p w14:paraId="5BB4B921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F2F20AC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E053FBA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8" w:type="dxa"/>
          </w:tcPr>
          <w:p w14:paraId="7A6A82DB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8" w:type="dxa"/>
          </w:tcPr>
          <w:p w14:paraId="632B05EA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2" w:type="dxa"/>
          </w:tcPr>
          <w:p w14:paraId="048ED3AE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2" w:type="dxa"/>
          </w:tcPr>
          <w:p w14:paraId="765B5C60" w14:textId="77777777" w:rsidR="00C44D16" w:rsidRDefault="00C44D16" w:rsidP="00FB38A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C44D16" w14:paraId="5DE55AEE" w14:textId="77777777" w:rsidTr="00FB38A3">
        <w:trPr>
          <w:trHeight w:val="416"/>
        </w:trPr>
        <w:tc>
          <w:tcPr>
            <w:tcW w:w="616" w:type="dxa"/>
            <w:shd w:val="clear" w:color="auto" w:fill="auto"/>
            <w:vAlign w:val="center"/>
          </w:tcPr>
          <w:p w14:paraId="085F0F66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41DE6112" w14:textId="77777777" w:rsidR="00C44D16" w:rsidRDefault="00C44D16" w:rsidP="00FB38A3">
            <w:pPr>
              <w:rPr>
                <w:b/>
              </w:rPr>
            </w:pPr>
            <w:r w:rsidRPr="00F82B00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«Ремонт и обслуживание легковых автомобилей».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3EBF0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0133B1C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3737322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5B8AB68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7388B06E" w14:textId="77777777" w:rsidR="00C44D16" w:rsidRDefault="00C44D16" w:rsidP="00FB38A3">
            <w:pPr>
              <w:jc w:val="center"/>
              <w:rPr>
                <w:b/>
              </w:rPr>
            </w:pPr>
          </w:p>
        </w:tc>
      </w:tr>
      <w:tr w:rsidR="00C44D16" w14:paraId="2D68D269" w14:textId="77777777" w:rsidTr="00FB38A3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42DE36C0" w14:textId="77777777" w:rsidR="00C44D16" w:rsidRDefault="00C44D16" w:rsidP="00FB38A3">
            <w:pPr>
              <w:jc w:val="center"/>
            </w:pPr>
            <w:r>
              <w:t>1.1</w:t>
            </w:r>
          </w:p>
        </w:tc>
        <w:tc>
          <w:tcPr>
            <w:tcW w:w="3495" w:type="dxa"/>
            <w:shd w:val="clear" w:color="auto" w:fill="auto"/>
          </w:tcPr>
          <w:p w14:paraId="61E738DE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E7D83AC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30315452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6F7CAAEC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CB61779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0AF3AA0" w14:textId="77777777" w:rsidR="00C44D16" w:rsidRDefault="00C44D16" w:rsidP="00FB38A3">
            <w:pPr>
              <w:jc w:val="center"/>
            </w:pPr>
          </w:p>
        </w:tc>
      </w:tr>
      <w:tr w:rsidR="00C44D16" w14:paraId="0ACD23F1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295CC828" w14:textId="77777777" w:rsidR="00C44D16" w:rsidRDefault="00C44D16" w:rsidP="00FB38A3">
            <w:pPr>
              <w:jc w:val="center"/>
            </w:pPr>
            <w:r>
              <w:t>1.2</w:t>
            </w:r>
          </w:p>
        </w:tc>
        <w:tc>
          <w:tcPr>
            <w:tcW w:w="3495" w:type="dxa"/>
            <w:shd w:val="clear" w:color="auto" w:fill="auto"/>
          </w:tcPr>
          <w:p w14:paraId="67778158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Возможные траектории на рынке труда в соответствии с содержанием компетенции.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EA9EC80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07E2DB0C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24FA083E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271B04CC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5293CA85" w14:textId="77777777" w:rsidR="00C44D16" w:rsidRDefault="00C44D16" w:rsidP="00FB38A3">
            <w:pPr>
              <w:jc w:val="center"/>
            </w:pPr>
          </w:p>
        </w:tc>
      </w:tr>
      <w:tr w:rsidR="00C44D16" w14:paraId="6D807610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7AE87CEF" w14:textId="77777777" w:rsidR="00C44D16" w:rsidRDefault="00C44D16" w:rsidP="00FB38A3">
            <w:pPr>
              <w:jc w:val="center"/>
            </w:pPr>
            <w:r>
              <w:rPr>
                <w:b/>
              </w:rPr>
              <w:t>2.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440DD95B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584DB3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70A9BD77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3AD67E95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51C2F9D0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3FF678AE" w14:textId="77777777" w:rsidR="00C44D16" w:rsidRDefault="00C44D16" w:rsidP="00FB38A3">
            <w:pPr>
              <w:jc w:val="center"/>
            </w:pPr>
          </w:p>
        </w:tc>
      </w:tr>
      <w:tr w:rsidR="00C44D16" w14:paraId="46A2A540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743E2F42" w14:textId="77777777" w:rsidR="00C44D16" w:rsidRDefault="00C44D16" w:rsidP="00FB38A3">
            <w:pPr>
              <w:jc w:val="center"/>
            </w:pPr>
            <w:r>
              <w:t>2.1</w:t>
            </w:r>
          </w:p>
        </w:tc>
        <w:tc>
          <w:tcPr>
            <w:tcW w:w="3495" w:type="dxa"/>
            <w:shd w:val="clear" w:color="auto" w:fill="auto"/>
          </w:tcPr>
          <w:p w14:paraId="10A7E31A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C0141F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4AD09B2A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3FDD730C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2D937691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0D385F09" w14:textId="77777777" w:rsidR="00C44D16" w:rsidRDefault="00C44D16" w:rsidP="00FB38A3">
            <w:pPr>
              <w:jc w:val="center"/>
            </w:pPr>
          </w:p>
        </w:tc>
      </w:tr>
      <w:tr w:rsidR="00C44D16" w14:paraId="74BDD66D" w14:textId="77777777" w:rsidTr="00FB38A3">
        <w:trPr>
          <w:trHeight w:val="555"/>
        </w:trPr>
        <w:tc>
          <w:tcPr>
            <w:tcW w:w="616" w:type="dxa"/>
            <w:shd w:val="clear" w:color="auto" w:fill="auto"/>
            <w:vAlign w:val="center"/>
          </w:tcPr>
          <w:p w14:paraId="68AA5EF1" w14:textId="77777777" w:rsidR="00C44D16" w:rsidRDefault="00C44D16" w:rsidP="00FB38A3">
            <w:pPr>
              <w:jc w:val="center"/>
            </w:pPr>
            <w:r>
              <w:t>2.2</w:t>
            </w:r>
          </w:p>
        </w:tc>
        <w:tc>
          <w:tcPr>
            <w:tcW w:w="3495" w:type="dxa"/>
            <w:shd w:val="clear" w:color="auto" w:fill="auto"/>
          </w:tcPr>
          <w:p w14:paraId="6B092375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A22C86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6092F59B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00E52EDA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343181D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0011635" w14:textId="77777777" w:rsidR="00C44D16" w:rsidRDefault="00C44D16" w:rsidP="00FB38A3">
            <w:pPr>
              <w:jc w:val="center"/>
            </w:pPr>
          </w:p>
        </w:tc>
      </w:tr>
      <w:tr w:rsidR="00C44D16" w14:paraId="0678C18F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31D81872" w14:textId="77777777" w:rsidR="00C44D16" w:rsidRDefault="00C44D16" w:rsidP="00FB38A3">
            <w:pPr>
              <w:jc w:val="center"/>
            </w:pPr>
            <w:r>
              <w:t>2.3</w:t>
            </w:r>
          </w:p>
        </w:tc>
        <w:tc>
          <w:tcPr>
            <w:tcW w:w="3495" w:type="dxa"/>
            <w:shd w:val="clear" w:color="auto" w:fill="auto"/>
          </w:tcPr>
          <w:p w14:paraId="4A2EA933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B1DF6EB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47969D11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78146D37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42AEC13B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4537BDCA" w14:textId="77777777" w:rsidR="00C44D16" w:rsidRDefault="00C44D16" w:rsidP="00FB38A3">
            <w:pPr>
              <w:jc w:val="center"/>
            </w:pPr>
          </w:p>
        </w:tc>
      </w:tr>
      <w:tr w:rsidR="00C44D16" w14:paraId="7375E443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61A62FE3" w14:textId="77777777" w:rsidR="00C44D16" w:rsidRDefault="00C44D16" w:rsidP="00FB38A3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3F88065C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b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068CAAA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  <w:vAlign w:val="center"/>
          </w:tcPr>
          <w:p w14:paraId="2F33D465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  <w:vAlign w:val="center"/>
          </w:tcPr>
          <w:p w14:paraId="7267EB19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17B31811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4CAF12ED" w14:textId="77777777" w:rsidR="00C44D16" w:rsidRDefault="00C44D16" w:rsidP="00FB38A3">
            <w:pPr>
              <w:jc w:val="center"/>
            </w:pPr>
          </w:p>
        </w:tc>
      </w:tr>
      <w:tr w:rsidR="00C44D16" w14:paraId="7C33A0AA" w14:textId="77777777" w:rsidTr="00FB38A3">
        <w:trPr>
          <w:trHeight w:val="547"/>
        </w:trPr>
        <w:tc>
          <w:tcPr>
            <w:tcW w:w="616" w:type="dxa"/>
            <w:shd w:val="clear" w:color="auto" w:fill="auto"/>
            <w:vAlign w:val="center"/>
          </w:tcPr>
          <w:p w14:paraId="0CC2DA33" w14:textId="77777777" w:rsidR="00C44D16" w:rsidRDefault="00C44D16" w:rsidP="00FB38A3">
            <w:pPr>
              <w:jc w:val="center"/>
            </w:pPr>
            <w:r>
              <w:t>3.1</w:t>
            </w:r>
          </w:p>
        </w:tc>
        <w:tc>
          <w:tcPr>
            <w:tcW w:w="3495" w:type="dxa"/>
            <w:shd w:val="clear" w:color="auto" w:fill="auto"/>
          </w:tcPr>
          <w:p w14:paraId="2A3993BF" w14:textId="77777777" w:rsidR="00C44D16" w:rsidRDefault="00C44D16" w:rsidP="00FB38A3">
            <w: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E5C938" w14:textId="77777777" w:rsidR="00C44D16" w:rsidRDefault="00C44D16" w:rsidP="00FB38A3">
            <w:pPr>
              <w:jc w:val="center"/>
            </w:pPr>
            <w:r>
              <w:t>0,5</w:t>
            </w:r>
          </w:p>
        </w:tc>
        <w:tc>
          <w:tcPr>
            <w:tcW w:w="998" w:type="dxa"/>
            <w:vAlign w:val="center"/>
          </w:tcPr>
          <w:p w14:paraId="73656A71" w14:textId="77777777" w:rsidR="00C44D16" w:rsidRDefault="00C44D16" w:rsidP="00FB38A3">
            <w:pPr>
              <w:jc w:val="center"/>
            </w:pPr>
            <w:r>
              <w:t>0,5</w:t>
            </w:r>
          </w:p>
        </w:tc>
        <w:tc>
          <w:tcPr>
            <w:tcW w:w="998" w:type="dxa"/>
            <w:vAlign w:val="center"/>
          </w:tcPr>
          <w:p w14:paraId="14B1700F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6249E6D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5DEB787" w14:textId="77777777" w:rsidR="00C44D16" w:rsidRDefault="00C44D16" w:rsidP="00FB38A3">
            <w:pPr>
              <w:jc w:val="center"/>
            </w:pPr>
          </w:p>
        </w:tc>
      </w:tr>
      <w:tr w:rsidR="00C44D16" w14:paraId="06DE715A" w14:textId="77777777" w:rsidTr="00FB38A3">
        <w:trPr>
          <w:trHeight w:val="735"/>
        </w:trPr>
        <w:tc>
          <w:tcPr>
            <w:tcW w:w="616" w:type="dxa"/>
            <w:shd w:val="clear" w:color="auto" w:fill="auto"/>
            <w:vAlign w:val="center"/>
          </w:tcPr>
          <w:p w14:paraId="63A785E1" w14:textId="77777777" w:rsidR="00C44D16" w:rsidRDefault="00C44D16" w:rsidP="00FB38A3">
            <w:pPr>
              <w:jc w:val="center"/>
            </w:pPr>
            <w:r>
              <w:t>3.2</w:t>
            </w:r>
          </w:p>
        </w:tc>
        <w:tc>
          <w:tcPr>
            <w:tcW w:w="3495" w:type="dxa"/>
            <w:shd w:val="clear" w:color="auto" w:fill="auto"/>
          </w:tcPr>
          <w:p w14:paraId="2CC7E6C6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 xml:space="preserve">Налог на профессиональный доход – особый режим </w:t>
            </w:r>
            <w:r w:rsidRPr="00F82B00">
              <w:rPr>
                <w:lang w:val="ru-RU"/>
              </w:rPr>
              <w:lastRenderedPageBreak/>
              <w:t>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ED1233" w14:textId="77777777" w:rsidR="00C44D16" w:rsidRDefault="00C44D16" w:rsidP="00FB38A3">
            <w:pPr>
              <w:jc w:val="center"/>
            </w:pPr>
            <w:r>
              <w:lastRenderedPageBreak/>
              <w:t>0,5</w:t>
            </w:r>
          </w:p>
        </w:tc>
        <w:tc>
          <w:tcPr>
            <w:tcW w:w="998" w:type="dxa"/>
            <w:vAlign w:val="center"/>
          </w:tcPr>
          <w:p w14:paraId="20DFE0F5" w14:textId="77777777" w:rsidR="00C44D16" w:rsidRDefault="00C44D16" w:rsidP="00FB38A3">
            <w:pPr>
              <w:jc w:val="center"/>
            </w:pPr>
            <w:r>
              <w:t>0,5</w:t>
            </w:r>
          </w:p>
        </w:tc>
        <w:tc>
          <w:tcPr>
            <w:tcW w:w="998" w:type="dxa"/>
            <w:vAlign w:val="center"/>
          </w:tcPr>
          <w:p w14:paraId="47C5D3D8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0B5CF231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07C40AC9" w14:textId="77777777" w:rsidR="00C44D16" w:rsidRDefault="00C44D16" w:rsidP="00FB38A3">
            <w:pPr>
              <w:jc w:val="center"/>
            </w:pPr>
          </w:p>
        </w:tc>
      </w:tr>
      <w:tr w:rsidR="00C44D16" w14:paraId="54267CC9" w14:textId="77777777" w:rsidTr="00FB38A3">
        <w:trPr>
          <w:trHeight w:val="389"/>
        </w:trPr>
        <w:tc>
          <w:tcPr>
            <w:tcW w:w="616" w:type="dxa"/>
            <w:shd w:val="clear" w:color="auto" w:fill="auto"/>
            <w:vAlign w:val="center"/>
          </w:tcPr>
          <w:p w14:paraId="1EAF433E" w14:textId="77777777" w:rsidR="00C44D16" w:rsidRDefault="00C44D16" w:rsidP="00FB38A3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495" w:type="dxa"/>
            <w:shd w:val="clear" w:color="auto" w:fill="auto"/>
          </w:tcPr>
          <w:p w14:paraId="44B3682E" w14:textId="77777777" w:rsidR="00C44D16" w:rsidRDefault="00C44D16" w:rsidP="00FB38A3">
            <w: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1B09191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5DCD2DE2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23661883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EC7122A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56108E0D" w14:textId="77777777" w:rsidR="00C44D16" w:rsidRDefault="00C44D16" w:rsidP="00FB38A3">
            <w:pPr>
              <w:jc w:val="center"/>
            </w:pPr>
          </w:p>
        </w:tc>
      </w:tr>
      <w:tr w:rsidR="00C44D16" w14:paraId="32000831" w14:textId="77777777" w:rsidTr="00FB38A3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638E12B8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5C7105AB" w14:textId="77777777" w:rsidR="00C44D16" w:rsidRPr="00F82B00" w:rsidRDefault="00C44D16" w:rsidP="00FB38A3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F82B00">
              <w:rPr>
                <w:b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6F34F6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8" w:type="dxa"/>
            <w:vAlign w:val="center"/>
          </w:tcPr>
          <w:p w14:paraId="6F39296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8" w:type="dxa"/>
            <w:vAlign w:val="center"/>
          </w:tcPr>
          <w:p w14:paraId="7EF66DA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4ED93E5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7F386823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4D16" w14:paraId="60C3A8C7" w14:textId="77777777" w:rsidTr="00FB38A3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464714D8" w14:textId="77777777" w:rsidR="00C44D16" w:rsidRDefault="00C44D16" w:rsidP="00FB38A3">
            <w:pPr>
              <w:jc w:val="center"/>
            </w:pPr>
            <w:r>
              <w:t>4.1</w:t>
            </w:r>
          </w:p>
        </w:tc>
        <w:tc>
          <w:tcPr>
            <w:tcW w:w="3495" w:type="dxa"/>
            <w:shd w:val="clear" w:color="auto" w:fill="auto"/>
          </w:tcPr>
          <w:p w14:paraId="2FF78287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 xml:space="preserve">Требования охраны труда и техники безопасности.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5749A3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40B0CED4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59FB61F9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BEA67D3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0A9DBF61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79A2A5F0" w14:textId="77777777" w:rsidTr="00FB38A3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4D2ED181" w14:textId="77777777" w:rsidR="00C44D16" w:rsidRDefault="00C44D16" w:rsidP="00FB38A3">
            <w:pPr>
              <w:jc w:val="center"/>
            </w:pPr>
            <w:r>
              <w:t>4.2</w:t>
            </w:r>
          </w:p>
        </w:tc>
        <w:tc>
          <w:tcPr>
            <w:tcW w:w="3495" w:type="dxa"/>
            <w:shd w:val="clear" w:color="auto" w:fill="auto"/>
          </w:tcPr>
          <w:p w14:paraId="18281B55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>Специфичные требования охраны труда, техники безопасности и окружающей среды по компетенции.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AD3AB5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71B21FBF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5978D51A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0B9423E2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4D315BFC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3D55EE8D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FC4EEC2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71086B01" w14:textId="77777777" w:rsidR="00C44D16" w:rsidRPr="00F82B00" w:rsidRDefault="00C44D16" w:rsidP="00FB38A3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F82B00">
              <w:rPr>
                <w:b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AFE002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  <w:vAlign w:val="center"/>
          </w:tcPr>
          <w:p w14:paraId="2D5966B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vAlign w:val="center"/>
          </w:tcPr>
          <w:p w14:paraId="59C7108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vAlign w:val="center"/>
          </w:tcPr>
          <w:p w14:paraId="44D25A9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14:paraId="54EA589A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4D16" w14:paraId="16CC0300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4AD7290" w14:textId="77777777" w:rsidR="00C44D16" w:rsidRDefault="00C44D16" w:rsidP="00FB38A3">
            <w:pPr>
              <w:jc w:val="center"/>
            </w:pPr>
            <w:r>
              <w:t>5.1</w:t>
            </w:r>
          </w:p>
        </w:tc>
        <w:tc>
          <w:tcPr>
            <w:tcW w:w="3495" w:type="dxa"/>
            <w:shd w:val="clear" w:color="auto" w:fill="auto"/>
          </w:tcPr>
          <w:p w14:paraId="2D10C1E6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>Практическое занятие на определение стартового уровня владения компетенцией помодулям:</w:t>
            </w:r>
          </w:p>
          <w:p w14:paraId="76EB683F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>- электрические  и электронные системы;</w:t>
            </w:r>
          </w:p>
          <w:p w14:paraId="400B34F8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 xml:space="preserve"> - система  управления двигателем.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FBE02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41D29AF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478F15E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5747E62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C565371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4C984FD4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B9BCEAC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135474C1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rPr>
                <w:b/>
                <w:lang w:val="ru-RU"/>
              </w:rPr>
            </w:pPr>
            <w:r w:rsidRPr="00F82B00">
              <w:rPr>
                <w:b/>
                <w:lang w:val="ru-RU"/>
              </w:rPr>
              <w:t>Модуль 6.</w:t>
            </w:r>
          </w:p>
          <w:p w14:paraId="2A0FC28B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rPr>
                <w:lang w:val="ru-RU"/>
              </w:rPr>
            </w:pPr>
            <w:r w:rsidRPr="00F82B00">
              <w:rPr>
                <w:b/>
                <w:lang w:val="ru-RU"/>
              </w:rPr>
              <w:t>Электрические и электронные системы.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9A70B5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8" w:type="dxa"/>
            <w:vAlign w:val="center"/>
          </w:tcPr>
          <w:p w14:paraId="586ACEF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1492A2B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2" w:type="dxa"/>
            <w:vAlign w:val="center"/>
          </w:tcPr>
          <w:p w14:paraId="5878F6C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vAlign w:val="center"/>
          </w:tcPr>
          <w:p w14:paraId="33A1431C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44D16" w14:paraId="1B489148" w14:textId="77777777" w:rsidTr="00FB38A3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0A3B5CDF" w14:textId="77777777" w:rsidR="00C44D16" w:rsidRDefault="00C44D16" w:rsidP="00FB38A3">
            <w:pPr>
              <w:jc w:val="center"/>
            </w:pPr>
            <w:r>
              <w:t>6.1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22669D3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F82B00">
              <w:rPr>
                <w:lang w:val="ru-RU"/>
              </w:rPr>
              <w:t xml:space="preserve">Электрооборудование автомобилей. Общие схемы электрооборудования автомобилей. </w:t>
            </w:r>
            <w:r>
              <w:t>Источники тока. Потребители тока.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AA4EC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019BFAB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57ECEAB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6F5FC0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5D158CE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593325D3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49FA44B5" w14:textId="77777777" w:rsidR="00C44D16" w:rsidRDefault="00C44D16" w:rsidP="00FB38A3">
            <w:pPr>
              <w:jc w:val="center"/>
            </w:pPr>
            <w:r>
              <w:t>6.2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212AAD85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Работа с технической документацией, информационными базами, электрическими схемами.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4F920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70A1A75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049D0F5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863588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646E7B0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72C4ED5A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1A3EF628" w14:textId="77777777" w:rsidR="00C44D16" w:rsidRDefault="00C44D16" w:rsidP="00FB38A3">
            <w:pPr>
              <w:jc w:val="center"/>
            </w:pPr>
            <w:r>
              <w:t>6.3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C762296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Диагностика и техническое обслуживание аккумуляторной батареи, генератора, стартера.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19CE5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080D2D7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7C968DA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14:paraId="36C5A5A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576FB022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75E5DD45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07D29035" w14:textId="77777777" w:rsidR="00C44D16" w:rsidRDefault="00C44D16" w:rsidP="00FB38A3">
            <w:pPr>
              <w:jc w:val="center"/>
            </w:pPr>
            <w:r>
              <w:t>6.4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3F2F422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Отработка практических навыков с измерительным/диагностическим оборудованием.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8C7CA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4A96739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08DC99A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11FE9D6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6FE9C2DF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52177143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0E668E70" w14:textId="77777777" w:rsidR="00C44D16" w:rsidRDefault="00C44D16" w:rsidP="00FB38A3">
            <w:pPr>
              <w:jc w:val="center"/>
            </w:pPr>
            <w:r>
              <w:t>6.5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0F732799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 xml:space="preserve">Диагностирование потребителей тока (приборов </w:t>
            </w:r>
            <w:r w:rsidRPr="00F82B00">
              <w:rPr>
                <w:lang w:val="ru-RU"/>
              </w:rPr>
              <w:lastRenderedPageBreak/>
              <w:t>освещения), устранение неисправностей.</w:t>
            </w:r>
          </w:p>
          <w:p w14:paraId="4FC2C1F1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7D971E9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998" w:type="dxa"/>
            <w:vAlign w:val="center"/>
          </w:tcPr>
          <w:p w14:paraId="297D006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3B85A4A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14:paraId="110B1CE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25F6E4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</w:tr>
      <w:tr w:rsidR="00C44D16" w14:paraId="4F8FAA30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686109C1" w14:textId="77777777" w:rsidR="00C44D16" w:rsidRDefault="00C44D16" w:rsidP="00FB38A3">
            <w:pPr>
              <w:jc w:val="center"/>
            </w:pPr>
            <w:r>
              <w:lastRenderedPageBreak/>
              <w:t>6.6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DC018F6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Диагностирование потребителей тока (приборов и систем комфорта), устранение неисправностей.</w:t>
            </w:r>
          </w:p>
          <w:p w14:paraId="7D8A8C20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72EA41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6359883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7CCC07A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14:paraId="3A4EE27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7F53DE9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-</w:t>
            </w:r>
          </w:p>
        </w:tc>
      </w:tr>
      <w:tr w:rsidR="00C44D16" w14:paraId="469E5681" w14:textId="77777777" w:rsidTr="00FB38A3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5580D12C" w14:textId="77777777" w:rsidR="00C44D16" w:rsidRDefault="00C44D16" w:rsidP="00FB38A3">
            <w:pPr>
              <w:jc w:val="center"/>
            </w:pPr>
            <w:r>
              <w:t xml:space="preserve">6.7 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9E567BD" w14:textId="77777777" w:rsidR="00C44D16" w:rsidRDefault="00C44D16" w:rsidP="00FB38A3">
            <w:pPr>
              <w:tabs>
                <w:tab w:val="left" w:pos="2130"/>
              </w:tabs>
            </w:pPr>
            <w:r>
              <w:t>Промежуточная аттестация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0C9A6F0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53160088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0E1F35DB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5E61C655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6802986C" w14:textId="77777777" w:rsidR="00C44D16" w:rsidRDefault="00C44D16" w:rsidP="00FB38A3">
            <w:pPr>
              <w:jc w:val="center"/>
            </w:pPr>
            <w:r>
              <w:t>Зачет</w:t>
            </w:r>
          </w:p>
        </w:tc>
      </w:tr>
      <w:tr w:rsidR="00C44D16" w14:paraId="04A6D300" w14:textId="77777777" w:rsidTr="00FB38A3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43696296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3CF7F886" w14:textId="77777777" w:rsidR="00C44D16" w:rsidRDefault="00C44D16" w:rsidP="00FB38A3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 xml:space="preserve">Модуль 7. </w:t>
            </w:r>
          </w:p>
          <w:p w14:paraId="1005F2F7" w14:textId="77777777" w:rsidR="00C44D16" w:rsidRDefault="00C44D16" w:rsidP="00FB38A3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Система  управления двигателем.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46AFB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8" w:type="dxa"/>
            <w:vAlign w:val="center"/>
          </w:tcPr>
          <w:p w14:paraId="65D0E6D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vAlign w:val="center"/>
          </w:tcPr>
          <w:p w14:paraId="1A347F4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2" w:type="dxa"/>
            <w:vAlign w:val="center"/>
          </w:tcPr>
          <w:p w14:paraId="6B0390F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vAlign w:val="center"/>
          </w:tcPr>
          <w:p w14:paraId="02DD738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44D16" w14:paraId="2D6DF6A9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EF95443" w14:textId="77777777" w:rsidR="00C44D16" w:rsidRDefault="00C44D16" w:rsidP="00FB38A3">
            <w:pPr>
              <w:jc w:val="center"/>
            </w:pPr>
            <w:r>
              <w:t>7.1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0E224DB9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Общее устройство электронных систем управления двигателем (ЭСУД).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0C700F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933DA55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354BE02C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AE3C40A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4EE4751F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4A05ED28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E9C8769" w14:textId="77777777" w:rsidR="00C44D16" w:rsidRDefault="00C44D16" w:rsidP="00FB38A3">
            <w:pPr>
              <w:jc w:val="center"/>
            </w:pPr>
            <w:r>
              <w:t>7.2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0603B511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Основы проведения диагностирования системы управления двигателем (ЭСУД).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74612A2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3645B94D" w14:textId="77777777" w:rsidR="00C44D16" w:rsidRDefault="00C44D16" w:rsidP="00FB38A3">
            <w:pPr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2BE2A0C1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03DE787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51E7F099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1363851F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067ED9F" w14:textId="77777777" w:rsidR="00C44D16" w:rsidRDefault="00C44D16" w:rsidP="00FB38A3">
            <w:pPr>
              <w:jc w:val="center"/>
            </w:pPr>
            <w:r>
              <w:t>7.3</w:t>
            </w:r>
          </w:p>
        </w:tc>
        <w:tc>
          <w:tcPr>
            <w:tcW w:w="3495" w:type="dxa"/>
            <w:shd w:val="clear" w:color="auto" w:fill="auto"/>
          </w:tcPr>
          <w:p w14:paraId="0E13E1A7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 xml:space="preserve">Диагностирование эффективности работы датчиков  ЭСУД  осциллографом, снятие и построение осциллограмм.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BC484EF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2D2C8052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1F4385CF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7C711CA1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1A6442CD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2587AD29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BF6B726" w14:textId="77777777" w:rsidR="00C44D16" w:rsidRDefault="00C44D16" w:rsidP="00FB38A3">
            <w:pPr>
              <w:jc w:val="center"/>
            </w:pPr>
            <w:r>
              <w:t>7.4</w:t>
            </w:r>
          </w:p>
        </w:tc>
        <w:tc>
          <w:tcPr>
            <w:tcW w:w="3495" w:type="dxa"/>
            <w:shd w:val="clear" w:color="auto" w:fill="auto"/>
          </w:tcPr>
          <w:p w14:paraId="72DD122E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>Снятие осциллограммы напряжения вторичной цепи</w:t>
            </w:r>
          </w:p>
          <w:p w14:paraId="260F65C6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 xml:space="preserve"> системы зажигания.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C02888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61DFCDCF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1E76752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14:paraId="0573AEED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420A706C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19639F18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10AD423" w14:textId="77777777" w:rsidR="00C44D16" w:rsidRDefault="00C44D16" w:rsidP="00FB38A3">
            <w:pPr>
              <w:jc w:val="center"/>
            </w:pPr>
            <w:r>
              <w:t>7.5</w:t>
            </w:r>
          </w:p>
        </w:tc>
        <w:tc>
          <w:tcPr>
            <w:tcW w:w="3495" w:type="dxa"/>
            <w:shd w:val="clear" w:color="auto" w:fill="auto"/>
          </w:tcPr>
          <w:p w14:paraId="77791F2C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 xml:space="preserve">Проведение анализа состава отработавших газов по показаниям газоанализатора.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CADE0BA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3593489D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E55916A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63B87C4D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7858C49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3F7DC943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DDB15A4" w14:textId="77777777" w:rsidR="00C44D16" w:rsidRDefault="00C44D16" w:rsidP="00FB38A3">
            <w:pPr>
              <w:jc w:val="center"/>
            </w:pPr>
            <w:r>
              <w:t>7.6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8D9F7B6" w14:textId="77777777" w:rsidR="00C44D16" w:rsidRDefault="00C44D16" w:rsidP="00FB38A3">
            <w:pPr>
              <w:tabs>
                <w:tab w:val="left" w:pos="2130"/>
              </w:tabs>
            </w:pPr>
            <w:r>
              <w:t>Диагностирование ЭСУД диагностическим сканером.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00F7BA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998" w:type="dxa"/>
            <w:vAlign w:val="center"/>
          </w:tcPr>
          <w:p w14:paraId="092C8918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0C940E20" w14:textId="77777777" w:rsidR="00C44D16" w:rsidRDefault="00C44D16" w:rsidP="00FB38A3">
            <w:pPr>
              <w:jc w:val="center"/>
            </w:pPr>
            <w:r>
              <w:t>4</w:t>
            </w:r>
          </w:p>
        </w:tc>
        <w:tc>
          <w:tcPr>
            <w:tcW w:w="1242" w:type="dxa"/>
            <w:vAlign w:val="center"/>
          </w:tcPr>
          <w:p w14:paraId="26EEA224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2BCF019E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0E5C9F93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79EF863" w14:textId="77777777" w:rsidR="00C44D16" w:rsidRDefault="00C44D16" w:rsidP="00FB38A3">
            <w:pPr>
              <w:jc w:val="center"/>
            </w:pPr>
            <w:r>
              <w:t>7.7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08ABE122" w14:textId="77777777" w:rsidR="00C44D16" w:rsidRPr="00F82B00" w:rsidRDefault="00C44D16" w:rsidP="00FB38A3">
            <w:pPr>
              <w:tabs>
                <w:tab w:val="left" w:pos="2130"/>
              </w:tabs>
              <w:rPr>
                <w:lang w:val="ru-RU"/>
              </w:rPr>
            </w:pPr>
            <w:r w:rsidRPr="00F82B00">
              <w:rPr>
                <w:lang w:val="ru-RU"/>
              </w:rPr>
              <w:t>Проведение анализа оперативных данных показателей диагностического сканера.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E88FCC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28E152A9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72CF728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4312AA99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3E278D18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62BAB1B4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2627351" w14:textId="77777777" w:rsidR="00C44D16" w:rsidRDefault="00C44D16" w:rsidP="00FB38A3">
            <w:pPr>
              <w:jc w:val="center"/>
            </w:pPr>
            <w:r>
              <w:t>7.8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5EEA4A5" w14:textId="77777777" w:rsidR="00C44D16" w:rsidRDefault="00C44D16" w:rsidP="00FB38A3">
            <w:r>
              <w:t>Устранение выявленных неисправностей.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F2F2CF4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  <w:vAlign w:val="center"/>
          </w:tcPr>
          <w:p w14:paraId="1FDC4C68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16BFB5C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  <w:vAlign w:val="center"/>
          </w:tcPr>
          <w:p w14:paraId="0696E080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14:paraId="652F4D70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14:paraId="0EF93BFD" w14:textId="77777777" w:rsidTr="00FB38A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F403570" w14:textId="77777777" w:rsidR="00C44D16" w:rsidRDefault="00C44D16" w:rsidP="00FB38A3">
            <w:pPr>
              <w:jc w:val="center"/>
            </w:pPr>
            <w:r>
              <w:t>7.9</w:t>
            </w:r>
          </w:p>
        </w:tc>
        <w:tc>
          <w:tcPr>
            <w:tcW w:w="3495" w:type="dxa"/>
            <w:shd w:val="clear" w:color="auto" w:fill="auto"/>
          </w:tcPr>
          <w:p w14:paraId="4D4EC481" w14:textId="77777777" w:rsidR="00C44D16" w:rsidRDefault="00C44D16" w:rsidP="00FB38A3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61D57941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55999E22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0154714C" w14:textId="77777777" w:rsidR="00C44D16" w:rsidRDefault="00C44D16" w:rsidP="00FB38A3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14:paraId="1F8B1627" w14:textId="77777777" w:rsidR="00C44D16" w:rsidRDefault="00C44D16" w:rsidP="00FB38A3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14:paraId="35DD89B9" w14:textId="77777777" w:rsidR="00C44D16" w:rsidRDefault="00C44D16" w:rsidP="00FB38A3">
            <w:pPr>
              <w:jc w:val="center"/>
            </w:pPr>
            <w:r>
              <w:t>Зачет</w:t>
            </w:r>
          </w:p>
        </w:tc>
      </w:tr>
      <w:tr w:rsidR="00C44D16" w14:paraId="0CF2EF26" w14:textId="77777777" w:rsidTr="00FB38A3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0A7F1681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95" w:type="dxa"/>
            <w:shd w:val="clear" w:color="auto" w:fill="auto"/>
          </w:tcPr>
          <w:p w14:paraId="488F122D" w14:textId="77777777" w:rsidR="00C44D16" w:rsidRDefault="00C44D16" w:rsidP="00FB38A3">
            <w:pPr>
              <w:tabs>
                <w:tab w:val="left" w:pos="19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33B934D8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</w:tcPr>
          <w:p w14:paraId="632D1CE8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</w:tcPr>
          <w:p w14:paraId="54BAD356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</w:tcPr>
          <w:p w14:paraId="1E4A6907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27AC02C4" w14:textId="77777777" w:rsidR="00C44D16" w:rsidRDefault="00C44D16" w:rsidP="00FB38A3">
            <w:pPr>
              <w:jc w:val="center"/>
              <w:rPr>
                <w:b/>
              </w:rPr>
            </w:pPr>
          </w:p>
        </w:tc>
      </w:tr>
      <w:tr w:rsidR="00C44D16" w14:paraId="70DB38DA" w14:textId="77777777" w:rsidTr="00FB38A3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5ECD4564" w14:textId="77777777" w:rsidR="00C44D16" w:rsidRDefault="00C44D16" w:rsidP="00FB38A3">
            <w:pPr>
              <w:jc w:val="center"/>
            </w:pPr>
            <w:r>
              <w:t>8.1</w:t>
            </w:r>
          </w:p>
        </w:tc>
        <w:tc>
          <w:tcPr>
            <w:tcW w:w="3495" w:type="dxa"/>
            <w:shd w:val="clear" w:color="auto" w:fill="auto"/>
          </w:tcPr>
          <w:p w14:paraId="03EBFD33" w14:textId="77777777" w:rsidR="00C44D16" w:rsidRPr="00F82B00" w:rsidRDefault="00C44D16" w:rsidP="00FB38A3">
            <w:pPr>
              <w:tabs>
                <w:tab w:val="left" w:pos="1920"/>
              </w:tabs>
              <w:jc w:val="both"/>
            </w:pPr>
            <w:r w:rsidRPr="00F82B00"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F5D484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998" w:type="dxa"/>
            <w:vAlign w:val="center"/>
          </w:tcPr>
          <w:p w14:paraId="08AA687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998" w:type="dxa"/>
            <w:vAlign w:val="center"/>
          </w:tcPr>
          <w:p w14:paraId="0C77730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242" w:type="dxa"/>
            <w:vAlign w:val="center"/>
          </w:tcPr>
          <w:p w14:paraId="5D85AC4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</w:t>
            </w:r>
          </w:p>
        </w:tc>
        <w:tc>
          <w:tcPr>
            <w:tcW w:w="1242" w:type="dxa"/>
            <w:vAlign w:val="center"/>
          </w:tcPr>
          <w:p w14:paraId="6C2F624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C44D16" w14:paraId="6C9558BD" w14:textId="77777777" w:rsidTr="00FB38A3">
        <w:trPr>
          <w:trHeight w:val="485"/>
        </w:trPr>
        <w:tc>
          <w:tcPr>
            <w:tcW w:w="616" w:type="dxa"/>
            <w:shd w:val="clear" w:color="auto" w:fill="auto"/>
            <w:vAlign w:val="center"/>
          </w:tcPr>
          <w:p w14:paraId="25210067" w14:textId="77777777" w:rsidR="00C44D16" w:rsidRDefault="00C44D16" w:rsidP="00FB38A3">
            <w:pPr>
              <w:jc w:val="center"/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7E1936F9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85EDA35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8" w:type="dxa"/>
            <w:vAlign w:val="center"/>
          </w:tcPr>
          <w:p w14:paraId="59E5DE85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8" w:type="dxa"/>
            <w:vAlign w:val="center"/>
          </w:tcPr>
          <w:p w14:paraId="62968827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42" w:type="dxa"/>
            <w:vAlign w:val="center"/>
          </w:tcPr>
          <w:p w14:paraId="43F23954" w14:textId="77777777" w:rsidR="00C44D16" w:rsidRDefault="00C44D16" w:rsidP="00FB38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  <w:vAlign w:val="center"/>
          </w:tcPr>
          <w:p w14:paraId="3E8E1A57" w14:textId="77777777" w:rsidR="00C44D16" w:rsidRDefault="00C44D16" w:rsidP="00FB38A3">
            <w:pPr>
              <w:jc w:val="center"/>
              <w:rPr>
                <w:b/>
              </w:rPr>
            </w:pPr>
          </w:p>
        </w:tc>
      </w:tr>
    </w:tbl>
    <w:p w14:paraId="387A4265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455200B8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75F27F7D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7311C6C8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0C03E7E9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</w:p>
    <w:p w14:paraId="0CE495DD" w14:textId="77777777" w:rsidR="00C44D16" w:rsidRDefault="00C44D16" w:rsidP="00C44D16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b/>
        </w:rPr>
      </w:pPr>
      <w:r>
        <w:rPr>
          <w:b/>
        </w:rPr>
        <w:t xml:space="preserve">  Учебная программа </w:t>
      </w:r>
    </w:p>
    <w:p w14:paraId="3855E5F3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p w14:paraId="52636AA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b/>
          <w:lang w:val="ru-RU"/>
        </w:rPr>
      </w:pPr>
      <w:r w:rsidRPr="00F82B00">
        <w:rPr>
          <w:b/>
          <w:lang w:val="ru-RU"/>
        </w:rPr>
        <w:t>Модуль 1. Стандарты Ворлдскиллс и спецификация стандартов Ворлдскиллс по компетенции «Ремонт и обслуживание легковых автомобилей». Разделы спецификации.</w:t>
      </w:r>
    </w:p>
    <w:p w14:paraId="4AFE63A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1.1.  Актуальное техническое описание по компетенции. Спецификация стандарта Ворлдскиллс по компетенции.</w:t>
      </w:r>
    </w:p>
    <w:p w14:paraId="1C42BEB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Лекция.  Вопросы, выносимые на занятия.</w:t>
      </w:r>
    </w:p>
    <w:p w14:paraId="479C18C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 xml:space="preserve">Актуальное техническое описание по компетенции. Инфраструктурный лист компетенции. План застройки компетенции. Оценочная стратегия и технические особенности оценки. Критерии оценки. Схема выставления оценки. </w:t>
      </w:r>
    </w:p>
    <w:p w14:paraId="4A70368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1.2  Возможные траектории на рынке труда в соответствии с содержанием компетенции.</w:t>
      </w:r>
    </w:p>
    <w:p w14:paraId="4DE8D2E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Лекция.  Вопросы, выносимые на занятия.</w:t>
      </w:r>
    </w:p>
    <w:p w14:paraId="77EEC28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Оценочная стратегия и технические особенности оценки. Критерии оценки. Схема выставления оценки.</w:t>
      </w:r>
    </w:p>
    <w:p w14:paraId="1DAA79A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b/>
          <w:lang w:val="ru-RU"/>
        </w:rPr>
      </w:pPr>
    </w:p>
    <w:p w14:paraId="3009109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b/>
          <w:lang w:val="ru-RU"/>
        </w:rPr>
      </w:pPr>
      <w:r w:rsidRPr="00F82B00">
        <w:rPr>
          <w:b/>
          <w:lang w:val="ru-RU"/>
        </w:rPr>
        <w:t>Модуль 2. Актуальные требования рынка труда, современные технологии в профессиональной сфере.</w:t>
      </w:r>
    </w:p>
    <w:p w14:paraId="66CE81C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1B55214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 xml:space="preserve">Лекция. Вопросы, выносимые на занятия. </w:t>
      </w:r>
    </w:p>
    <w:p w14:paraId="2BEAA24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 в сфере обслуживания и ремонта легковых автомобилей.</w:t>
      </w:r>
    </w:p>
    <w:p w14:paraId="6360061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i/>
          <w:lang w:val="ru-RU"/>
        </w:rPr>
        <w:t>Тема 2.2 Актуальная ситуация на региональном рынке труда.</w:t>
      </w:r>
    </w:p>
    <w:p w14:paraId="75D7403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 xml:space="preserve">Лекция. Вопросы, выносимые на занятия. </w:t>
      </w:r>
    </w:p>
    <w:p w14:paraId="5DC7EC0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Актуальная ситуация на региональном рынке труда. Рентабельность профессиональной деятельности в регионе, спрос на специалистов в компетенции «Ремонт и обслуживание легковых автомобилей».</w:t>
      </w:r>
    </w:p>
    <w:p w14:paraId="59B6A53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2.3</w:t>
      </w:r>
      <w:r w:rsidRPr="00F82B00">
        <w:rPr>
          <w:lang w:val="ru-RU"/>
        </w:rPr>
        <w:t xml:space="preserve"> </w:t>
      </w:r>
      <w:r w:rsidRPr="00F82B00">
        <w:rPr>
          <w:i/>
          <w:lang w:val="ru-RU"/>
        </w:rPr>
        <w:t>Современные технологии в профессиональной сфере, соответствующей компетенции.</w:t>
      </w:r>
    </w:p>
    <w:p w14:paraId="4EED965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 xml:space="preserve">Лекция. Вопросы, выносимые на занятия. </w:t>
      </w:r>
    </w:p>
    <w:p w14:paraId="0BAE1DA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Автомобили с функцией автопилота. Работа датчиков, принцип работы системы-автопилот. Хед-ап-дисплеи (</w:t>
      </w:r>
      <w:r>
        <w:t>HUD</w:t>
      </w:r>
      <w:r w:rsidRPr="00F82B00">
        <w:rPr>
          <w:lang w:val="ru-RU"/>
        </w:rPr>
        <w:t>). Примеры современных технологий.</w:t>
      </w:r>
    </w:p>
    <w:p w14:paraId="31B4DF3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</w:p>
    <w:p w14:paraId="02E446B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b/>
          <w:lang w:val="ru-RU"/>
        </w:rPr>
      </w:pPr>
      <w:r w:rsidRPr="00F82B00">
        <w:rPr>
          <w:b/>
          <w:lang w:val="ru-RU"/>
        </w:rPr>
        <w:t>Модуль 3. Общие вопросы по работе в статусе самозанятого.</w:t>
      </w:r>
    </w:p>
    <w:p w14:paraId="0A7A302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3.1 Регистрация в качестве самозанятого.</w:t>
      </w:r>
    </w:p>
    <w:p w14:paraId="0C9709B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Лекция.  Вопросы, выносимые на занятия.</w:t>
      </w:r>
    </w:p>
    <w:p w14:paraId="195B7F8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rPr>
          <w:lang w:val="ru-RU"/>
        </w:rPr>
      </w:pPr>
      <w:r w:rsidRPr="00F82B00">
        <w:rPr>
          <w:lang w:val="ru-RU"/>
        </w:rPr>
        <w:t>Приемы  регистрации  статуса самозанятого через онлайн приложения. Сервис «Свое дело». Преимущества ведения деятельности, при официальной регистрации статуса самозанятого. Ответственность, при ведении деятельности без регистрации.</w:t>
      </w:r>
    </w:p>
    <w:p w14:paraId="6637CCB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3.2 Налог на профессиональный доход – особый режим налогообложения для самозанятых граждан.</w:t>
      </w:r>
    </w:p>
    <w:p w14:paraId="05B457C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Лекция.  Вопросы, выносимые на занятия.</w:t>
      </w:r>
    </w:p>
    <w:p w14:paraId="7299217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lastRenderedPageBreak/>
        <w:t>Налог на профессиональный доход – особый режим налогообложения для самозанятых граждан. Преимущества налогообложения для самозанятых.</w:t>
      </w:r>
    </w:p>
    <w:p w14:paraId="77A5FC2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i/>
          <w:lang w:val="ru-RU"/>
        </w:rPr>
      </w:pPr>
      <w:r w:rsidRPr="00F82B00">
        <w:rPr>
          <w:i/>
          <w:lang w:val="ru-RU"/>
        </w:rPr>
        <w:t>Тема 3.3 Работа в качестве самозанятого.</w:t>
      </w:r>
    </w:p>
    <w:p w14:paraId="35C7D5F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Лекция.  Вопросы, выносимые на занятия.</w:t>
      </w:r>
    </w:p>
    <w:p w14:paraId="4E681E3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Критерии, определяющие самозанятость физического лица. Ограничения по видам деятельности.</w:t>
      </w:r>
    </w:p>
    <w:p w14:paraId="0B5B709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</w:p>
    <w:p w14:paraId="4DFAC6B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82B00">
        <w:rPr>
          <w:lang w:val="ru-RU"/>
        </w:rPr>
        <w:t>В качестве вспомогательных материалов возможно использование следующих бесплатных онлайн-курсов:</w:t>
      </w:r>
    </w:p>
    <w:p w14:paraId="28A72CDC" w14:textId="77777777" w:rsidR="00C44D16" w:rsidRPr="00F82B00" w:rsidRDefault="00C44D16" w:rsidP="00C44D1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u w:val="single"/>
          <w:lang w:val="ru-RU"/>
        </w:rPr>
      </w:pPr>
      <w:hyperlink r:id="rId7" w:tooltip="https://geekbrains.ru/courses/1156" w:history="1">
        <w:r w:rsidRPr="00F82B00">
          <w:rPr>
            <w:color w:val="2E75B5"/>
            <w:u w:val="single"/>
            <w:lang w:val="ru-RU"/>
          </w:rPr>
          <w:t xml:space="preserve">Онлайн-курс «50 оттенков самозанятых» от </w:t>
        </w:r>
        <w:r>
          <w:rPr>
            <w:color w:val="2E75B5"/>
            <w:u w:val="single"/>
          </w:rPr>
          <w:t>Geekbrains</w:t>
        </w:r>
      </w:hyperlink>
    </w:p>
    <w:p w14:paraId="3070B27D" w14:textId="77777777" w:rsidR="00C44D16" w:rsidRPr="00F82B00" w:rsidRDefault="00C44D16" w:rsidP="00C44D1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u w:val="single"/>
          <w:lang w:val="ru-RU"/>
        </w:rPr>
      </w:pPr>
      <w:hyperlink r:id="rId8" w:tooltip="https://journal.tinkoff.ru/pro/zanyatost/" w:history="1">
        <w:r w:rsidRPr="00F82B00">
          <w:rPr>
            <w:u w:val="single"/>
            <w:lang w:val="ru-RU"/>
          </w:rPr>
          <w:t xml:space="preserve">Онлайн-курс «Про самозанятость» от </w:t>
        </w:r>
        <w:r>
          <w:rPr>
            <w:u w:val="single"/>
          </w:rPr>
          <w:t>Tinkoff</w:t>
        </w:r>
        <w:r w:rsidRPr="00F82B00">
          <w:rPr>
            <w:u w:val="single"/>
            <w:lang w:val="ru-RU"/>
          </w:rPr>
          <w:t xml:space="preserve"> </w:t>
        </w:r>
        <w:r>
          <w:rPr>
            <w:u w:val="single"/>
          </w:rPr>
          <w:t>Journal</w:t>
        </w:r>
      </w:hyperlink>
      <w:r w:rsidRPr="00F82B00">
        <w:rPr>
          <w:u w:val="single"/>
          <w:lang w:val="ru-RU"/>
        </w:rPr>
        <w:t xml:space="preserve"> </w:t>
      </w:r>
    </w:p>
    <w:p w14:paraId="6E7C329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82B00">
        <w:rPr>
          <w:lang w:val="ru-RU"/>
        </w:rPr>
        <w:t>И аналогичные.</w:t>
      </w:r>
    </w:p>
    <w:p w14:paraId="2DAD81C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4588EA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b/>
          <w:lang w:val="ru-RU"/>
        </w:rPr>
      </w:pPr>
      <w:r w:rsidRPr="00F82B00">
        <w:rPr>
          <w:b/>
          <w:lang w:val="ru-RU"/>
        </w:rPr>
        <w:t>Модуль 4. Требования охраны труда и техники безопасности.</w:t>
      </w:r>
    </w:p>
    <w:p w14:paraId="0466657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b/>
          <w:lang w:val="ru-RU"/>
        </w:rPr>
        <w:t xml:space="preserve"> </w:t>
      </w:r>
      <w:r w:rsidRPr="00F82B00">
        <w:rPr>
          <w:i/>
          <w:lang w:val="ru-RU"/>
        </w:rPr>
        <w:t xml:space="preserve">Тема 4.1. Требования охраны труда и техники безопасности. </w:t>
      </w:r>
    </w:p>
    <w:p w14:paraId="674EEE7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Лекция. Вопросы, выносимые на занятия.</w:t>
      </w:r>
    </w:p>
    <w:p w14:paraId="5A1FA84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Культура безопасного труда.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компетенции. Инструкция по технике безопасности и охране труда.</w:t>
      </w:r>
    </w:p>
    <w:p w14:paraId="0B8732C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i/>
          <w:lang w:val="ru-RU"/>
        </w:rPr>
      </w:pPr>
      <w:r w:rsidRPr="00F82B00">
        <w:rPr>
          <w:i/>
          <w:lang w:val="ru-RU"/>
        </w:rPr>
        <w:t>Тема 4.2. Специфичные требования охраны труда, техники безопасности и окружающей среды по компетенции.</w:t>
      </w:r>
    </w:p>
    <w:p w14:paraId="5CB3388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 xml:space="preserve">Лекция. Вопросы, выносимые на занятия. </w:t>
      </w:r>
    </w:p>
    <w:p w14:paraId="628D97F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lang w:val="ru-RU"/>
        </w:rPr>
      </w:pPr>
      <w:r w:rsidRPr="00F82B00">
        <w:rPr>
          <w:lang w:val="ru-RU"/>
        </w:rPr>
        <w:t>Содержание инструктажа по ТБ и ОТ по компетенции «Ремонт и обслуживание легковых автомобилей». Средства индивидуальной защиты. Подготовка/проверка рабочего места в соответствии с требованиями компетенции «Ремонт и обслуживание легковых автомобилей».</w:t>
      </w:r>
    </w:p>
    <w:p w14:paraId="6D0CE78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rPr>
          <w:b/>
          <w:lang w:val="ru-RU"/>
        </w:rPr>
      </w:pPr>
      <w:r w:rsidRPr="00F82B00">
        <w:rPr>
          <w:lang w:val="ru-RU"/>
        </w:rPr>
        <w:br/>
      </w:r>
      <w:r w:rsidRPr="00F82B00">
        <w:rPr>
          <w:b/>
          <w:lang w:val="ru-RU"/>
        </w:rPr>
        <w:t>Модуль 5. Практическое занятие на определение стартового уровня владения компетенцией.</w:t>
      </w:r>
    </w:p>
    <w:p w14:paraId="231A1FD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3C449589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</w:pPr>
      <w:r>
        <w:t>Выполнение работ по:</w:t>
      </w:r>
    </w:p>
    <w:p w14:paraId="2E296A1C" w14:textId="77777777" w:rsidR="00C44D16" w:rsidRPr="00F82B00" w:rsidRDefault="00C44D16" w:rsidP="00C44D1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определению уровня знаний устройства автомобиля;</w:t>
      </w:r>
    </w:p>
    <w:p w14:paraId="05D876A3" w14:textId="77777777" w:rsidR="00C44D16" w:rsidRPr="00F82B00" w:rsidRDefault="00C44D16" w:rsidP="00C44D1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определению навыков работы с электрооборудованием автомобиля;</w:t>
      </w:r>
    </w:p>
    <w:p w14:paraId="5C4C031C" w14:textId="77777777" w:rsidR="00C44D16" w:rsidRPr="00F82B00" w:rsidRDefault="00C44D16" w:rsidP="00C44D1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определению навыков работы с системой управления двигателем.</w:t>
      </w:r>
    </w:p>
    <w:p w14:paraId="6B20365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4DD19A65" w14:textId="77777777" w:rsidR="00C44D16" w:rsidRPr="00F82B00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spacing w:line="258" w:lineRule="auto"/>
        <w:rPr>
          <w:b/>
          <w:lang w:val="ru-RU"/>
        </w:rPr>
      </w:pPr>
      <w:r w:rsidRPr="00F82B00">
        <w:rPr>
          <w:b/>
          <w:lang w:val="ru-RU"/>
        </w:rPr>
        <w:t>Модуль 6. Электрические и электронные системы.</w:t>
      </w:r>
    </w:p>
    <w:p w14:paraId="7D1CF90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i/>
          <w:lang w:val="ru-RU"/>
        </w:rPr>
      </w:pPr>
      <w:r w:rsidRPr="00F82B00">
        <w:rPr>
          <w:i/>
          <w:lang w:val="ru-RU"/>
        </w:rPr>
        <w:t>Тема 6.1. Электрооборудование автомобилей. Общие схемы электрооборудования автомобилей. Источники тока. Потребители тока.</w:t>
      </w:r>
    </w:p>
    <w:p w14:paraId="5B8A16F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82B00">
        <w:rPr>
          <w:lang w:val="ru-RU"/>
        </w:rPr>
        <w:t>Лекция. Вопросы, выносимые на занятия.</w:t>
      </w:r>
    </w:p>
    <w:p w14:paraId="5BA0267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Общие сведения об электрооборудовании автомобилей. Классификация электрооборудования. Источники и потребители тока. Возможные неисправности электрооборудования.</w:t>
      </w:r>
    </w:p>
    <w:p w14:paraId="29F1C06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6.2. Работа с технической документацией, информационными базами, электрическими схемами.</w:t>
      </w:r>
    </w:p>
    <w:p w14:paraId="3A6E5F2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Лекция. Вопросы, выносимые на занятия.</w:t>
      </w:r>
    </w:p>
    <w:p w14:paraId="3745E03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Общие принципы работы с  технической документацией по электрооборудованию автомобиля.  Работа с таблицами, электрическими схемами. Информационные базы.</w:t>
      </w:r>
    </w:p>
    <w:p w14:paraId="0EB797E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6.3. Диагностика и техническое обслуживание аккумуляторной батареи, генератора, стартера.</w:t>
      </w:r>
    </w:p>
    <w:p w14:paraId="344ACD9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34BEB3F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/>
        <w:jc w:val="both"/>
        <w:rPr>
          <w:lang w:val="ru-RU"/>
        </w:rPr>
      </w:pPr>
      <w:r w:rsidRPr="00F82B00">
        <w:rPr>
          <w:lang w:val="ru-RU"/>
        </w:rPr>
        <w:lastRenderedPageBreak/>
        <w:t>Диагностика состояния аккумуляторной батареи.</w:t>
      </w:r>
    </w:p>
    <w:p w14:paraId="130AB97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/>
        <w:jc w:val="both"/>
        <w:rPr>
          <w:lang w:val="ru-RU"/>
        </w:rPr>
      </w:pPr>
      <w:r w:rsidRPr="00F82B00">
        <w:rPr>
          <w:lang w:val="ru-RU"/>
        </w:rPr>
        <w:t>Диагностика генератора.</w:t>
      </w:r>
    </w:p>
    <w:p w14:paraId="1D7AB11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/>
        <w:jc w:val="both"/>
        <w:rPr>
          <w:lang w:val="ru-RU"/>
        </w:rPr>
      </w:pPr>
      <w:r w:rsidRPr="00F82B00">
        <w:rPr>
          <w:lang w:val="ru-RU"/>
        </w:rPr>
        <w:t>Диагностика стартера.</w:t>
      </w:r>
    </w:p>
    <w:p w14:paraId="06E7F66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 xml:space="preserve">Применение схем, технологической документации, при проведении диагностических работ. </w:t>
      </w:r>
    </w:p>
    <w:p w14:paraId="0BE39DD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6.4. Отработка практических навыков с измерительным/диагностическим оборудованием.</w:t>
      </w:r>
    </w:p>
    <w:p w14:paraId="362BEAB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i/>
          <w:lang w:val="ru-RU"/>
        </w:rPr>
        <w:t xml:space="preserve"> </w:t>
      </w:r>
      <w:r w:rsidRPr="00F82B00">
        <w:rPr>
          <w:lang w:val="ru-RU"/>
        </w:rPr>
        <w:t>Практическое занятие. План проведения занятия.</w:t>
      </w:r>
    </w:p>
    <w:p w14:paraId="4DD880F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Выбор необходимого  измерительного/диагностического оборудования для проведения работ.</w:t>
      </w:r>
    </w:p>
    <w:p w14:paraId="05D861B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 xml:space="preserve">Проверка работоспособности оборудования. </w:t>
      </w:r>
    </w:p>
    <w:p w14:paraId="5928949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Соблюдение правил ТБ.</w:t>
      </w:r>
    </w:p>
    <w:p w14:paraId="04D98E7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 xml:space="preserve">Тема 6.5. Диагностика потребителей тока (приборов освещения), устранение неисправностей. </w:t>
      </w:r>
    </w:p>
    <w:p w14:paraId="293C5A9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0B6CB63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диагностики элементов электрической цепи приборов освещения, при помощи мультиметра.</w:t>
      </w:r>
    </w:p>
    <w:p w14:paraId="64962D0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Поиск обрывов цепи.</w:t>
      </w:r>
    </w:p>
    <w:p w14:paraId="704A13F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Замена неисправных элементов.</w:t>
      </w:r>
    </w:p>
    <w:p w14:paraId="64EE0F2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Устранение выявленных неисправностей согласно техдокументации.</w:t>
      </w:r>
    </w:p>
    <w:p w14:paraId="1BC82C3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восстановления электроцепи.</w:t>
      </w:r>
    </w:p>
    <w:p w14:paraId="695482F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работ с   соблюдением норм ТБ.</w:t>
      </w:r>
    </w:p>
    <w:p w14:paraId="6A31CAF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6.6. Диагностирование потребителей тока (приборов и систем комфорта), устранение неисправностей.</w:t>
      </w:r>
    </w:p>
    <w:p w14:paraId="1343981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232F16C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диагностики элементов электрической цепи приборов и систем комфорта, при помощи мультиметра.</w:t>
      </w:r>
    </w:p>
    <w:p w14:paraId="6088C6D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Поиск обрывов цепи.</w:t>
      </w:r>
    </w:p>
    <w:p w14:paraId="7A42544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Замена неисправных элементов.</w:t>
      </w:r>
    </w:p>
    <w:p w14:paraId="5DA7AD3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Устранение выявленных неисправностей согласно техдокументации.</w:t>
      </w:r>
    </w:p>
    <w:p w14:paraId="04ABE74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восстановления электроцепи.</w:t>
      </w:r>
    </w:p>
    <w:p w14:paraId="51D4444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Проведение работ с   соблюдением норм ТБ.</w:t>
      </w:r>
    </w:p>
    <w:p w14:paraId="574CBF3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</w:p>
    <w:p w14:paraId="3651B119" w14:textId="77777777" w:rsidR="00C44D16" w:rsidRPr="00F82B00" w:rsidRDefault="00C44D16" w:rsidP="00C44D16">
      <w:pPr>
        <w:tabs>
          <w:tab w:val="left" w:pos="2130"/>
        </w:tabs>
        <w:rPr>
          <w:b/>
          <w:lang w:val="ru-RU"/>
        </w:rPr>
      </w:pPr>
      <w:r w:rsidRPr="00F82B00">
        <w:rPr>
          <w:b/>
          <w:lang w:val="ru-RU"/>
        </w:rPr>
        <w:t>Модуль 7. Система  управления двигателем.</w:t>
      </w:r>
    </w:p>
    <w:p w14:paraId="7703E46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7.1.</w:t>
      </w:r>
      <w:r w:rsidRPr="00F82B00">
        <w:rPr>
          <w:lang w:val="ru-RU"/>
        </w:rPr>
        <w:t xml:space="preserve"> </w:t>
      </w:r>
      <w:r w:rsidRPr="00F82B00">
        <w:rPr>
          <w:i/>
          <w:lang w:val="ru-RU"/>
        </w:rPr>
        <w:t>Общее устройство электронных систем управления двигателем (ЭСУД).</w:t>
      </w:r>
    </w:p>
    <w:p w14:paraId="6B5EE2F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Лекция. Вопросы, выносимые на занятия.</w:t>
      </w:r>
    </w:p>
    <w:p w14:paraId="3237098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Общее устройство электронных систем управления двигателем (ЭСУД). Классификация систем. Принцип работы систем управления двигателем (ЭСУД). Работа датчиков системы (ЭСУД). Возможные неисправности системы.</w:t>
      </w:r>
    </w:p>
    <w:p w14:paraId="047494F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7.2. Основы проведения диагностирования системы управления двигателем (ЭСУД).</w:t>
      </w:r>
    </w:p>
    <w:p w14:paraId="0783D8A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Лекция. Вопросы, выносимые на занятия.</w:t>
      </w:r>
    </w:p>
    <w:p w14:paraId="681AF0A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Диагностическое оборудования для проведения диагностирования системы управления двигателем (ЭСУД). Возможные причины возникновения отказов в работе датчиков ЭСУД. Оптимальный выбор диагностического оборудования для проведения диагностики.</w:t>
      </w:r>
    </w:p>
    <w:p w14:paraId="6C8F382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7.3. Диагностирование эффективности работы датчиков  ЭСУД  осциллографом, снятие и построение осциллограмм.</w:t>
      </w:r>
    </w:p>
    <w:p w14:paraId="4D69B87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6BD74D2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Диагностирование эффективности работы датчиков ЭСУД  осциллографом.</w:t>
      </w:r>
    </w:p>
    <w:p w14:paraId="3DB8B94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both"/>
        <w:rPr>
          <w:lang w:val="ru-RU"/>
        </w:rPr>
      </w:pPr>
      <w:r w:rsidRPr="00F82B00">
        <w:rPr>
          <w:lang w:val="ru-RU"/>
        </w:rPr>
        <w:t>Снятие и построение осциллограмм работы различных датчиков ЭСУД.</w:t>
      </w:r>
    </w:p>
    <w:p w14:paraId="72A88B1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 xml:space="preserve">  Принятие решения об исправности/неисправности проверяемых датчиков.</w:t>
      </w:r>
    </w:p>
    <w:p w14:paraId="46EC06C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7.4.  Снятие осциллограммы напряжения вторичной цепи системы зажигания.</w:t>
      </w:r>
    </w:p>
    <w:p w14:paraId="67CE01F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lastRenderedPageBreak/>
        <w:t>Практическое занятие. План проведения занятия.</w:t>
      </w:r>
    </w:p>
    <w:p w14:paraId="652D9D71" w14:textId="77777777" w:rsidR="00C44D16" w:rsidRPr="00F82B00" w:rsidRDefault="00C44D16" w:rsidP="00C44D16">
      <w:pPr>
        <w:ind w:firstLine="284"/>
        <w:jc w:val="both"/>
        <w:rPr>
          <w:lang w:val="ru-RU"/>
        </w:rPr>
      </w:pPr>
      <w:r w:rsidRPr="00F82B00">
        <w:rPr>
          <w:lang w:val="ru-RU"/>
        </w:rPr>
        <w:t>Снятие осциллограммы напряжения вторичной цепи системы зажигания.</w:t>
      </w:r>
    </w:p>
    <w:p w14:paraId="21FDF3E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Определение состояния катушек  зажигания.</w:t>
      </w:r>
    </w:p>
    <w:p w14:paraId="2682EEC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Определение состояния свечей зажигания.</w:t>
      </w:r>
    </w:p>
    <w:p w14:paraId="080F774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Определение пробоев изоляции.</w:t>
      </w:r>
    </w:p>
    <w:p w14:paraId="545EB11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i/>
          <w:lang w:val="ru-RU"/>
        </w:rPr>
      </w:pPr>
      <w:r w:rsidRPr="00F82B00">
        <w:rPr>
          <w:i/>
          <w:lang w:val="ru-RU"/>
        </w:rPr>
        <w:t>Тема 7.5.  Проведение анализа состава отработавших газов по показаниям газоанализатора.</w:t>
      </w:r>
    </w:p>
    <w:p w14:paraId="4FBD575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i/>
          <w:lang w:val="ru-RU"/>
        </w:rPr>
        <w:t xml:space="preserve"> </w:t>
      </w:r>
      <w:r w:rsidRPr="00F82B00">
        <w:rPr>
          <w:lang w:val="ru-RU"/>
        </w:rPr>
        <w:t>Практическое занятие. План проведения занятия.</w:t>
      </w:r>
    </w:p>
    <w:p w14:paraId="2DCD5C9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 xml:space="preserve"> Диагностирование двигателя по показаниям газоанализатора.</w:t>
      </w:r>
    </w:p>
    <w:p w14:paraId="3A668DA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 xml:space="preserve"> Проведение анализа состава отработавших газов.</w:t>
      </w:r>
    </w:p>
    <w:p w14:paraId="0B546C3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 xml:space="preserve"> Проведение анализа о работе двигателя.</w:t>
      </w:r>
    </w:p>
    <w:p w14:paraId="40C7AD0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7.6.  Диагностирование ЭСУД диагностическим сканером.</w:t>
      </w:r>
    </w:p>
    <w:p w14:paraId="4745D0D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>Практическое занятие. План проведения занятия.</w:t>
      </w:r>
    </w:p>
    <w:p w14:paraId="5C69A624" w14:textId="77777777" w:rsidR="00C44D16" w:rsidRPr="00F82B00" w:rsidRDefault="00C44D16" w:rsidP="00C44D16">
      <w:pPr>
        <w:ind w:firstLine="284"/>
        <w:jc w:val="both"/>
        <w:rPr>
          <w:lang w:val="ru-RU"/>
        </w:rPr>
      </w:pPr>
      <w:r w:rsidRPr="00F82B00">
        <w:rPr>
          <w:lang w:val="ru-RU"/>
        </w:rPr>
        <w:t>Диагностирование ЭСУД диагностическим сканером.</w:t>
      </w:r>
    </w:p>
    <w:p w14:paraId="5C178B5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Проведение анализа оперативных данных показаний диагностического сканера.</w:t>
      </w:r>
    </w:p>
    <w:p w14:paraId="0E4987C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 xml:space="preserve">Принятие решения об эффективности работы  ЭСУД. </w:t>
      </w:r>
    </w:p>
    <w:p w14:paraId="35EA00A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    Контрольная проверка работы ЭСУД, после замены неисправных элементов.</w:t>
      </w:r>
    </w:p>
    <w:p w14:paraId="6D28FFE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7.7.  Проведение анализа оперативных данных показателей диагностического сканера.</w:t>
      </w:r>
    </w:p>
    <w:p w14:paraId="58EF3CC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Практическое занятие. План проведения занятия. </w:t>
      </w:r>
    </w:p>
    <w:p w14:paraId="6CFC81A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Проведение расшифровки оперативных данных показателей диагностического сканера.</w:t>
      </w:r>
    </w:p>
    <w:p w14:paraId="2E07B7B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4"/>
        <w:jc w:val="both"/>
        <w:rPr>
          <w:lang w:val="ru-RU"/>
        </w:rPr>
      </w:pPr>
      <w:r w:rsidRPr="00F82B00">
        <w:rPr>
          <w:lang w:val="ru-RU"/>
        </w:rPr>
        <w:t>Анализ оперативных данных.</w:t>
      </w:r>
    </w:p>
    <w:p w14:paraId="791EE63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    Контрольная проверка работы ЭСУД, после замены неисправных элементов.</w:t>
      </w:r>
    </w:p>
    <w:p w14:paraId="3173329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lang w:val="ru-RU"/>
        </w:rPr>
      </w:pPr>
      <w:r w:rsidRPr="00F82B00">
        <w:rPr>
          <w:i/>
          <w:lang w:val="ru-RU"/>
        </w:rPr>
        <w:t>Тема 7.8.  Устранение выявленных неисправностей.</w:t>
      </w:r>
    </w:p>
    <w:p w14:paraId="2B69681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Практическое занятие. План проведения занятия. </w:t>
      </w:r>
    </w:p>
    <w:p w14:paraId="05CBC10F" w14:textId="77777777" w:rsidR="00C44D16" w:rsidRPr="00F82B00" w:rsidRDefault="00C44D16" w:rsidP="00C44D16">
      <w:pPr>
        <w:jc w:val="both"/>
        <w:rPr>
          <w:lang w:val="ru-RU"/>
        </w:rPr>
      </w:pPr>
      <w:r w:rsidRPr="00F82B00">
        <w:rPr>
          <w:lang w:val="ru-RU"/>
        </w:rPr>
        <w:t xml:space="preserve">    Замена неисправных элементов системы.</w:t>
      </w:r>
    </w:p>
    <w:p w14:paraId="74BA097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    Соблюдение требований ТБ при замене.</w:t>
      </w:r>
    </w:p>
    <w:p w14:paraId="200A93E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 w:rsidRPr="00F82B00">
        <w:rPr>
          <w:lang w:val="ru-RU"/>
        </w:rPr>
        <w:t xml:space="preserve">    Контрольная проверка работы ЭСУД, после замены неисправных элементов.</w:t>
      </w:r>
    </w:p>
    <w:p w14:paraId="50D8745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AF4C1C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0"/>
        </w:tabs>
        <w:ind w:right="283"/>
        <w:jc w:val="both"/>
        <w:rPr>
          <w:sz w:val="28"/>
          <w:szCs w:val="28"/>
          <w:highlight w:val="yellow"/>
          <w:lang w:val="ru-RU"/>
        </w:rPr>
      </w:pPr>
    </w:p>
    <w:p w14:paraId="3ABB507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 w:rsidRPr="00F82B00">
        <w:rPr>
          <w:b/>
          <w:lang w:val="ru-RU"/>
        </w:rPr>
        <w:t>3.4 Календарный учебный график (порядок освоения модулей)</w:t>
      </w:r>
    </w:p>
    <w:p w14:paraId="3F0A457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lang w:val="ru-RU"/>
        </w:rPr>
      </w:pPr>
    </w:p>
    <w:tbl>
      <w:tblPr>
        <w:tblStyle w:val="StGen13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C44D16" w14:paraId="61AE8DDC" w14:textId="77777777" w:rsidTr="00FB38A3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991C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8777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C44D16" w:rsidRPr="00F82B00" w14:paraId="5AEA1652" w14:textId="77777777" w:rsidTr="00FB38A3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2284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E385" w14:textId="77777777" w:rsidR="00C44D16" w:rsidRPr="00F82B00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lang w:val="ru-RU"/>
              </w:rPr>
            </w:pPr>
            <w:r w:rsidRPr="00F82B00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C44D16" w14:paraId="25D2E707" w14:textId="77777777" w:rsidTr="00FB38A3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252F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790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C44D16" w14:paraId="754028CB" w14:textId="77777777" w:rsidTr="00FB38A3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C25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A845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C44D16" w14:paraId="4F071C68" w14:textId="77777777" w:rsidTr="00FB38A3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E9C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949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C44D16" w14:paraId="66108D0F" w14:textId="77777777" w:rsidTr="00FB38A3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A5A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231A" w14:textId="77777777" w:rsidR="00C44D16" w:rsidRDefault="00C44D16" w:rsidP="00FB38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C44D16" w:rsidRPr="00F82B00" w14:paraId="412A0FF4" w14:textId="77777777" w:rsidTr="00FB38A3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78E1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lang w:val="ru-RU"/>
              </w:rPr>
            </w:pPr>
            <w:r w:rsidRPr="00F82B00">
              <w:rPr>
                <w:lang w:val="ru-RU"/>
              </w:rPr>
              <w:t>*-Точный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05B2D0AC" w14:textId="77777777" w:rsidR="00C44D16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lang w:val="ru-RU"/>
        </w:rPr>
      </w:pPr>
    </w:p>
    <w:p w14:paraId="37FBFF79" w14:textId="77777777" w:rsidR="00C44D16" w:rsidRPr="00F82B00" w:rsidRDefault="00C44D16" w:rsidP="00C44D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lang w:val="ru-RU"/>
        </w:rPr>
      </w:pPr>
    </w:p>
    <w:p w14:paraId="59848625" w14:textId="77777777" w:rsidR="00C44D16" w:rsidRPr="00F82B00" w:rsidRDefault="00C44D16" w:rsidP="00C44D16">
      <w:pPr>
        <w:ind w:left="720" w:hanging="720"/>
        <w:rPr>
          <w:b/>
          <w:lang w:val="ru-RU"/>
        </w:rPr>
      </w:pPr>
    </w:p>
    <w:p w14:paraId="4C1B1454" w14:textId="77777777" w:rsidR="00C44D16" w:rsidRDefault="00C44D16" w:rsidP="00C44D1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lastRenderedPageBreak/>
        <w:t>Организационно-педагогические условия реализации программы</w:t>
      </w:r>
    </w:p>
    <w:p w14:paraId="45E7C104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</w:p>
    <w:p w14:paraId="66E4A2DF" w14:textId="77777777" w:rsidR="00C44D16" w:rsidRDefault="00C44D16" w:rsidP="00C44D16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Материально - технические  условия  реализации программы</w:t>
      </w:r>
    </w:p>
    <w:p w14:paraId="6C493ED8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</w:p>
    <w:p w14:paraId="50FCCBA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F82B00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0D1D576E" w14:textId="77777777" w:rsidR="00C44D16" w:rsidRPr="00F82B00" w:rsidRDefault="00C44D16" w:rsidP="00C44D16">
      <w:pPr>
        <w:jc w:val="both"/>
        <w:rPr>
          <w:lang w:val="ru-RU"/>
        </w:rPr>
      </w:pPr>
    </w:p>
    <w:p w14:paraId="39AFCC50" w14:textId="77777777" w:rsidR="00C44D16" w:rsidRDefault="00C44D16" w:rsidP="00C44D16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t>Учебно-методическое обеспечение программы</w:t>
      </w:r>
    </w:p>
    <w:p w14:paraId="283DD921" w14:textId="77777777" w:rsidR="00C44D16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техническое описание компетенции;</w:t>
      </w:r>
    </w:p>
    <w:p w14:paraId="67BF8613" w14:textId="77777777" w:rsidR="00C44D16" w:rsidRPr="00F82B00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 xml:space="preserve">печатные раздаточные материалы для слушателей; </w:t>
      </w:r>
    </w:p>
    <w:p w14:paraId="398784DC" w14:textId="77777777" w:rsidR="00C44D16" w:rsidRPr="00F82B00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 xml:space="preserve">учебные пособия, изданных по отдельным разделам программы; </w:t>
      </w:r>
    </w:p>
    <w:p w14:paraId="1F00AC5D" w14:textId="77777777" w:rsidR="00C44D16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профильная литература;</w:t>
      </w:r>
    </w:p>
    <w:p w14:paraId="77E1275A" w14:textId="77777777" w:rsidR="00C44D16" w:rsidRPr="00F82B00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>отраслевые и другие нормативные документы;</w:t>
      </w:r>
    </w:p>
    <w:p w14:paraId="13AF910C" w14:textId="77777777" w:rsidR="00C44D16" w:rsidRPr="00F82B00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>электронные ресурсы и т.д.</w:t>
      </w:r>
    </w:p>
    <w:p w14:paraId="515C3BD2" w14:textId="77777777" w:rsidR="00C44D16" w:rsidRPr="00F82B00" w:rsidRDefault="00C44D16" w:rsidP="00C44D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82B00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F82B00">
        <w:rPr>
          <w:lang w:val="ru-RU"/>
        </w:rPr>
        <w:t xml:space="preserve"> </w:t>
      </w:r>
      <w:r>
        <w:t>International</w:t>
      </w:r>
      <w:r w:rsidRPr="00F82B00">
        <w:rPr>
          <w:lang w:val="ru-RU"/>
        </w:rPr>
        <w:t xml:space="preserve"> – Агентство развития профессий и навыков (электронный ресурс) режим доступа: </w:t>
      </w:r>
      <w:hyperlink r:id="rId9" w:tooltip="https://worldskills.ru" w:history="1">
        <w:r>
          <w:rPr>
            <w:u w:val="single"/>
          </w:rPr>
          <w:t>https</w:t>
        </w:r>
        <w:r w:rsidRPr="00F82B00">
          <w:rPr>
            <w:u w:val="single"/>
            <w:lang w:val="ru-RU"/>
          </w:rPr>
          <w:t>://</w:t>
        </w:r>
        <w:r>
          <w:rPr>
            <w:u w:val="single"/>
          </w:rPr>
          <w:t>worldskills</w:t>
        </w:r>
        <w:r w:rsidRPr="00F82B00">
          <w:rPr>
            <w:u w:val="single"/>
            <w:lang w:val="ru-RU"/>
          </w:rPr>
          <w:t>.</w:t>
        </w:r>
        <w:r>
          <w:rPr>
            <w:u w:val="single"/>
          </w:rPr>
          <w:t>ru</w:t>
        </w:r>
      </w:hyperlink>
      <w:r w:rsidRPr="00F82B00">
        <w:rPr>
          <w:lang w:val="ru-RU"/>
        </w:rPr>
        <w:t>;</w:t>
      </w:r>
    </w:p>
    <w:p w14:paraId="5A6FC58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lang w:val="ru-RU"/>
        </w:rPr>
      </w:pPr>
    </w:p>
    <w:p w14:paraId="0CFA7909" w14:textId="77777777" w:rsidR="00C44D16" w:rsidRDefault="00C44D16" w:rsidP="00C44D16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 w:rsidRPr="00F82B00">
        <w:rPr>
          <w:lang w:val="ru-RU"/>
        </w:rPr>
        <w:t xml:space="preserve">     </w:t>
      </w:r>
      <w:r>
        <w:rPr>
          <w:b/>
        </w:rPr>
        <w:t>Кадровые условия реализации программы</w:t>
      </w:r>
    </w:p>
    <w:p w14:paraId="0001F456" w14:textId="77777777" w:rsidR="00C44D16" w:rsidRDefault="00C44D16" w:rsidP="00C44D16">
      <w:pPr>
        <w:ind w:firstLine="709"/>
        <w:jc w:val="both"/>
      </w:pPr>
      <w:r w:rsidRPr="00F82B00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66074535" w14:textId="77777777" w:rsidR="00C44D16" w:rsidRPr="00F82B00" w:rsidRDefault="00C44D16" w:rsidP="00C44D16">
      <w:pPr>
        <w:ind w:firstLine="709"/>
        <w:jc w:val="both"/>
        <w:rPr>
          <w:lang w:val="ru-RU"/>
        </w:rPr>
      </w:pPr>
      <w:r w:rsidRPr="00F82B00"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3FF6E469" w14:textId="77777777" w:rsidR="00C44D16" w:rsidRPr="00F82B00" w:rsidRDefault="00C44D16" w:rsidP="00C44D16">
      <w:pPr>
        <w:ind w:firstLine="709"/>
        <w:jc w:val="both"/>
        <w:rPr>
          <w:lang w:val="ru-RU"/>
        </w:rPr>
      </w:pPr>
      <w:r w:rsidRPr="00F82B00"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7DA575E5" w14:textId="77777777" w:rsidR="00C44D16" w:rsidRPr="00F82B00" w:rsidRDefault="00C44D16" w:rsidP="00C44D16">
      <w:pPr>
        <w:ind w:firstLine="709"/>
        <w:jc w:val="both"/>
        <w:rPr>
          <w:lang w:val="ru-RU"/>
        </w:rPr>
      </w:pPr>
      <w:r w:rsidRPr="00F82B00"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4FA8C5A8" w14:textId="77777777" w:rsidR="00C44D16" w:rsidRPr="00F82B00" w:rsidRDefault="00C44D16" w:rsidP="00C44D16">
      <w:pPr>
        <w:ind w:firstLine="709"/>
        <w:jc w:val="both"/>
        <w:rPr>
          <w:lang w:val="ru-RU"/>
        </w:rPr>
      </w:pPr>
    </w:p>
    <w:p w14:paraId="18B3946D" w14:textId="77777777" w:rsidR="00C44D16" w:rsidRPr="00F82B00" w:rsidRDefault="00C44D16" w:rsidP="00C44D16">
      <w:pPr>
        <w:ind w:firstLine="709"/>
        <w:jc w:val="both"/>
        <w:rPr>
          <w:lang w:val="ru-RU"/>
        </w:rPr>
      </w:pPr>
      <w:r w:rsidRPr="00F82B00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3C51DDA2" w14:textId="77777777" w:rsidR="00C44D16" w:rsidRPr="00F82B00" w:rsidRDefault="00C44D16" w:rsidP="00C44D16">
      <w:pPr>
        <w:ind w:firstLine="709"/>
        <w:jc w:val="both"/>
        <w:rPr>
          <w:lang w:val="ru-RU"/>
        </w:rPr>
      </w:pPr>
      <w:r w:rsidRPr="00F82B00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2BB066F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lang w:val="ru-RU"/>
        </w:rPr>
      </w:pPr>
    </w:p>
    <w:p w14:paraId="296C01A1" w14:textId="77777777" w:rsidR="00C44D16" w:rsidRPr="00F82B00" w:rsidRDefault="00C44D16" w:rsidP="00C44D16">
      <w:pPr>
        <w:jc w:val="center"/>
        <w:rPr>
          <w:lang w:val="ru-RU"/>
        </w:rPr>
      </w:pPr>
      <w:bookmarkStart w:id="0" w:name="_heading=h.gjdgxs"/>
      <w:bookmarkEnd w:id="0"/>
      <w:r w:rsidRPr="00F82B00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14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C44D16" w14:paraId="6BFA04EA" w14:textId="77777777" w:rsidTr="00FB38A3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51C9" w14:textId="77777777" w:rsidR="00C44D16" w:rsidRDefault="00C44D16" w:rsidP="00FB3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4CC1" w14:textId="77777777" w:rsidR="00C44D16" w:rsidRDefault="00C44D16" w:rsidP="00FB3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85EA" w14:textId="77777777" w:rsidR="00C44D16" w:rsidRPr="00F82B00" w:rsidRDefault="00C44D16" w:rsidP="00FB38A3">
            <w:pPr>
              <w:jc w:val="center"/>
              <w:rPr>
                <w:sz w:val="20"/>
                <w:szCs w:val="20"/>
                <w:lang w:val="ru-RU"/>
              </w:rPr>
            </w:pPr>
            <w:r w:rsidRPr="00F82B00">
              <w:rPr>
                <w:sz w:val="20"/>
                <w:szCs w:val="20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614F" w14:textId="77777777" w:rsidR="00C44D16" w:rsidRDefault="00C44D16" w:rsidP="00FB3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C44D16" w14:paraId="7338DE0E" w14:textId="77777777" w:rsidTr="00FB38A3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7087" w14:textId="77777777" w:rsidR="00C44D16" w:rsidRDefault="00C44D16" w:rsidP="00FB38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C44D16" w14:paraId="7D412A5D" w14:textId="77777777" w:rsidTr="00FB38A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B865" w14:textId="77777777" w:rsidR="00C44D16" w:rsidRDefault="00C44D16" w:rsidP="00FB38A3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D787" w14:textId="77777777" w:rsidR="00C44D16" w:rsidRDefault="00C44D16" w:rsidP="00FB38A3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31E9" w14:textId="77777777" w:rsidR="00C44D16" w:rsidRDefault="00C44D16" w:rsidP="00FB38A3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5F48" w14:textId="77777777" w:rsidR="00C44D16" w:rsidRDefault="00C44D16" w:rsidP="00FB38A3">
            <w:pPr>
              <w:rPr>
                <w:sz w:val="20"/>
                <w:szCs w:val="20"/>
              </w:rPr>
            </w:pPr>
          </w:p>
        </w:tc>
      </w:tr>
      <w:tr w:rsidR="00C44D16" w:rsidRPr="00F82B00" w14:paraId="3D680B3E" w14:textId="77777777" w:rsidTr="00FB38A3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307D" w14:textId="77777777" w:rsidR="00C44D16" w:rsidRPr="00F82B00" w:rsidRDefault="00C44D16" w:rsidP="00FB38A3">
            <w:pPr>
              <w:rPr>
                <w:i/>
                <w:sz w:val="20"/>
                <w:szCs w:val="20"/>
                <w:lang w:val="ru-RU"/>
              </w:rPr>
            </w:pPr>
            <w:r w:rsidRPr="00F82B00">
              <w:rPr>
                <w:i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C44D16" w:rsidRPr="00F82B00" w14:paraId="0BF8B9C6" w14:textId="77777777" w:rsidTr="00FB38A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2F93" w14:textId="77777777" w:rsidR="00C44D16" w:rsidRPr="00F82B00" w:rsidRDefault="00C44D16" w:rsidP="00FB38A3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0360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6613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A577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</w:tr>
      <w:tr w:rsidR="00C44D16" w:rsidRPr="00F82B00" w14:paraId="7496B150" w14:textId="77777777" w:rsidTr="00FB38A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9800" w14:textId="77777777" w:rsidR="00C44D16" w:rsidRPr="00F82B00" w:rsidRDefault="00C44D16" w:rsidP="00FB38A3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253F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B548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6B5E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</w:tr>
      <w:tr w:rsidR="00C44D16" w:rsidRPr="00F82B00" w14:paraId="025A99B0" w14:textId="77777777" w:rsidTr="00FB38A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44CB" w14:textId="77777777" w:rsidR="00C44D16" w:rsidRPr="00F82B00" w:rsidRDefault="00C44D16" w:rsidP="00FB38A3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0DF8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9DFD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C3E9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</w:tr>
      <w:tr w:rsidR="00C44D16" w:rsidRPr="00F82B00" w14:paraId="348FAD7B" w14:textId="77777777" w:rsidTr="00FB38A3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B8D2" w14:textId="77777777" w:rsidR="00C44D16" w:rsidRPr="00F82B00" w:rsidRDefault="00C44D16" w:rsidP="00FB38A3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3FDC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B728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6A60" w14:textId="77777777" w:rsidR="00C44D16" w:rsidRPr="00F82B00" w:rsidRDefault="00C44D16" w:rsidP="00FB38A3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FF21E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lang w:val="ru-RU"/>
        </w:rPr>
      </w:pPr>
    </w:p>
    <w:p w14:paraId="04C442B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lang w:val="ru-RU"/>
        </w:rPr>
      </w:pPr>
    </w:p>
    <w:p w14:paraId="783FDE89" w14:textId="77777777" w:rsidR="00C44D16" w:rsidRDefault="00C44D16" w:rsidP="00C44D16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4549243B" w14:textId="77777777" w:rsidR="00C44D16" w:rsidRPr="00F82B00" w:rsidRDefault="00C44D16" w:rsidP="00C44D16">
      <w:pPr>
        <w:ind w:firstLine="720"/>
        <w:jc w:val="both"/>
        <w:rPr>
          <w:lang w:val="ru-RU"/>
        </w:rPr>
      </w:pPr>
      <w:r w:rsidRPr="00F82B00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21FFCC05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F82B00">
        <w:rPr>
          <w:lang w:val="ru-RU"/>
        </w:rPr>
        <w:t xml:space="preserve">Итоговая аттестация проводится в форме </w:t>
      </w:r>
      <w:commentRangeStart w:id="1"/>
      <w:r w:rsidRPr="00F82B00">
        <w:rPr>
          <w:lang w:val="ru-RU"/>
        </w:rPr>
        <w:t>____________________</w:t>
      </w:r>
      <w:commentRangeEnd w:id="1"/>
      <w:r w:rsidRPr="00F82B00">
        <w:commentReference w:id="1"/>
      </w:r>
      <w:r w:rsidRPr="00F82B00">
        <w:rPr>
          <w:lang w:val="ru-RU"/>
        </w:rPr>
        <w:t>.</w:t>
      </w:r>
    </w:p>
    <w:p w14:paraId="6D42947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2E4658F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>
        <w:rPr>
          <w:b/>
        </w:rPr>
        <w:t>6.</w:t>
      </w:r>
      <w:r w:rsidRPr="00F82B00">
        <w:rPr>
          <w:b/>
          <w:lang w:val="ru-RU"/>
        </w:rPr>
        <w:t xml:space="preserve"> Составители программы</w:t>
      </w:r>
    </w:p>
    <w:p w14:paraId="5BD0F84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bookmarkStart w:id="2" w:name="_heading=h.30j0zll"/>
      <w:bookmarkEnd w:id="2"/>
      <w:r w:rsidRPr="00F82B00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7AD21DE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3" w:name="_heading=h.jxfbk8b74oi5"/>
      <w:bookmarkEnd w:id="3"/>
    </w:p>
    <w:p w14:paraId="69D2EE4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4" w:name="_heading=h.eq36mqxbauqm"/>
      <w:bookmarkEnd w:id="4"/>
    </w:p>
    <w:p w14:paraId="5C0C0A4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5" w:name="_heading=h.13em0f4agupj"/>
      <w:bookmarkEnd w:id="5"/>
    </w:p>
    <w:p w14:paraId="54F2787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6" w:name="_heading=h.z7crw5m98qxn"/>
      <w:bookmarkEnd w:id="6"/>
    </w:p>
    <w:p w14:paraId="75045C0C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7" w:name="_heading=h.tzavqdb0y2ja"/>
      <w:bookmarkEnd w:id="7"/>
    </w:p>
    <w:p w14:paraId="434C2B0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8" w:name="_heading=h.tyn8kg8wze64"/>
      <w:bookmarkEnd w:id="8"/>
    </w:p>
    <w:p w14:paraId="5C1A758A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9" w:name="_heading=h.2f77egs1dj0v"/>
      <w:bookmarkEnd w:id="9"/>
    </w:p>
    <w:p w14:paraId="7E1C277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0" w:name="_heading=h.58hyu4zejs5s"/>
      <w:bookmarkEnd w:id="10"/>
    </w:p>
    <w:p w14:paraId="1922F57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1" w:name="_heading=h.qhfo84ygr4tk"/>
      <w:bookmarkEnd w:id="11"/>
    </w:p>
    <w:p w14:paraId="6D30C6F3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2" w:name="_heading=h.8d7s64nwyka4"/>
      <w:bookmarkEnd w:id="12"/>
    </w:p>
    <w:p w14:paraId="034D52D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3" w:name="_heading=h.xgpya97cybd6"/>
      <w:bookmarkEnd w:id="13"/>
    </w:p>
    <w:p w14:paraId="4870A20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4" w:name="_heading=h.b2zv8endgvtx"/>
      <w:bookmarkEnd w:id="14"/>
    </w:p>
    <w:p w14:paraId="2405CEA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5" w:name="_heading=h.wrm7wxfvf6gw"/>
      <w:bookmarkEnd w:id="15"/>
    </w:p>
    <w:p w14:paraId="0DD5A5C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6" w:name="_heading=h.qta8v3suhyrk"/>
      <w:bookmarkEnd w:id="16"/>
    </w:p>
    <w:p w14:paraId="584667B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7" w:name="_heading=h.8vi4e4b28xqi"/>
      <w:bookmarkEnd w:id="17"/>
    </w:p>
    <w:p w14:paraId="20069554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8" w:name="_heading=h.ev3a1p4qlkg"/>
      <w:bookmarkEnd w:id="18"/>
    </w:p>
    <w:p w14:paraId="379B7EEC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19" w:name="_heading=h.lxf27unfnug4"/>
      <w:bookmarkEnd w:id="19"/>
    </w:p>
    <w:p w14:paraId="6361018B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B851B3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C72187F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20" w:name="_heading=h.e7wzcnxtwn9e"/>
      <w:bookmarkEnd w:id="20"/>
    </w:p>
    <w:p w14:paraId="2022A23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21" w:name="_heading=h.t8qi7lgz3pru"/>
      <w:bookmarkEnd w:id="21"/>
    </w:p>
    <w:p w14:paraId="6BB60F44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22" w:name="_heading=h.bot0sbrd0kk8"/>
      <w:bookmarkEnd w:id="22"/>
    </w:p>
    <w:p w14:paraId="42748423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0AFE03DE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4DE70442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329B430D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096812DB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8A819D2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3F38B51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1349059" w14:textId="77777777" w:rsidR="00C44D16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28926BB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43B2CF7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F82B00">
        <w:rPr>
          <w:lang w:val="ru-RU"/>
        </w:rPr>
        <w:lastRenderedPageBreak/>
        <w:t>Приложение к дополнительной профессиональной</w:t>
      </w:r>
      <w:r w:rsidRPr="00F82B00">
        <w:rPr>
          <w:lang w:val="ru-RU"/>
        </w:rPr>
        <w:br/>
        <w:t xml:space="preserve"> программе повышения квалификации</w:t>
      </w:r>
      <w:r w:rsidRPr="00F82B00">
        <w:rPr>
          <w:lang w:val="ru-RU"/>
        </w:rPr>
        <w:br/>
        <w:t xml:space="preserve"> </w:t>
      </w:r>
      <w:r w:rsidRPr="00F82B00">
        <w:rPr>
          <w:i/>
          <w:lang w:val="ru-RU"/>
        </w:rPr>
        <w:t xml:space="preserve"> </w:t>
      </w:r>
      <w:r w:rsidRPr="00F82B00">
        <w:rPr>
          <w:lang w:val="ru-RU"/>
        </w:rPr>
        <w:t xml:space="preserve"> «</w:t>
      </w:r>
      <w:r w:rsidRPr="00F82B00">
        <w:rPr>
          <w:i/>
          <w:lang w:val="ru-RU"/>
        </w:rPr>
        <w:t>Электронные и электрические мультиплексные системы автомобиля</w:t>
      </w:r>
      <w:r w:rsidRPr="00F82B00">
        <w:rPr>
          <w:lang w:val="ru-RU"/>
        </w:rPr>
        <w:t>»</w:t>
      </w:r>
    </w:p>
    <w:p w14:paraId="3D38BF45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F82B00">
        <w:rPr>
          <w:i/>
          <w:lang w:val="ru-RU"/>
        </w:rPr>
        <w:t xml:space="preserve"> </w:t>
      </w:r>
      <w:r w:rsidRPr="00F82B00">
        <w:rPr>
          <w:lang w:val="ru-RU"/>
        </w:rPr>
        <w:t>с учетом стандарта Ворлдскиллс</w:t>
      </w:r>
      <w:r w:rsidRPr="00F82B00">
        <w:rPr>
          <w:lang w:val="ru-RU"/>
        </w:rPr>
        <w:br/>
        <w:t xml:space="preserve"> по компетенции «Ремонт и обслуживание легковых автомобилей».</w:t>
      </w:r>
    </w:p>
    <w:p w14:paraId="450E951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5B7AFAE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  <w:lang w:val="ru-RU"/>
        </w:rPr>
      </w:pPr>
    </w:p>
    <w:p w14:paraId="17F7944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F82B00">
        <w:rPr>
          <w:b/>
          <w:lang w:val="ru-RU"/>
        </w:rPr>
        <w:t>Материально-техническое оснащение рабочих мест преподавателя программы и слушателя программы</w:t>
      </w:r>
      <w:r w:rsidRPr="00F82B00">
        <w:rPr>
          <w:lang w:val="ru-RU"/>
        </w:rPr>
        <w:t xml:space="preserve"> </w:t>
      </w:r>
    </w:p>
    <w:p w14:paraId="1000626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82B00">
        <w:rPr>
          <w:lang w:val="ru-RU"/>
        </w:rPr>
        <w:t xml:space="preserve">  </w:t>
      </w:r>
    </w:p>
    <w:p w14:paraId="79CADD01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82B00">
        <w:rPr>
          <w:lang w:val="ru-RU"/>
        </w:rPr>
        <w:t>Материально-техническое оснащение рабочего места преподавателя программы:</w:t>
      </w:r>
    </w:p>
    <w:p w14:paraId="768D7149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StGen16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677"/>
        <w:gridCol w:w="2145"/>
      </w:tblGrid>
      <w:tr w:rsidR="00C44D16" w:rsidRPr="00F82B00" w14:paraId="6D1605F7" w14:textId="77777777" w:rsidTr="00FB38A3">
        <w:trPr>
          <w:trHeight w:val="351"/>
        </w:trPr>
        <w:tc>
          <w:tcPr>
            <w:tcW w:w="1838" w:type="dxa"/>
            <w:vAlign w:val="center"/>
          </w:tcPr>
          <w:p w14:paraId="2B3FFC8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50C7760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0F0799C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31A21ED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3386BC0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677" w:type="dxa"/>
          </w:tcPr>
          <w:p w14:paraId="52E85E2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145" w:type="dxa"/>
          </w:tcPr>
          <w:p w14:paraId="37705FBF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82B00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C44D16" w14:paraId="11D02C17" w14:textId="77777777" w:rsidTr="00FB38A3">
        <w:trPr>
          <w:trHeight w:val="88"/>
        </w:trPr>
        <w:tc>
          <w:tcPr>
            <w:tcW w:w="1838" w:type="dxa"/>
          </w:tcPr>
          <w:p w14:paraId="00EFBDE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08562E3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6D37331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</w:tcPr>
          <w:p w14:paraId="79AFF98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45" w:type="dxa"/>
          </w:tcPr>
          <w:p w14:paraId="6F0444C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44D16" w14:paraId="4952C371" w14:textId="77777777" w:rsidTr="00FB38A3">
        <w:trPr>
          <w:trHeight w:val="224"/>
        </w:trPr>
        <w:tc>
          <w:tcPr>
            <w:tcW w:w="1838" w:type="dxa"/>
          </w:tcPr>
          <w:p w14:paraId="7A382A12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57B2EBD3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060DDE17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Компьютер,</w:t>
            </w:r>
          </w:p>
          <w:p w14:paraId="5D0DC310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мультимедийный проектор,</w:t>
            </w:r>
          </w:p>
          <w:p w14:paraId="74012B2E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экран,</w:t>
            </w:r>
          </w:p>
          <w:p w14:paraId="6BE272E7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доска</w:t>
            </w:r>
          </w:p>
        </w:tc>
        <w:tc>
          <w:tcPr>
            <w:tcW w:w="1677" w:type="dxa"/>
          </w:tcPr>
          <w:p w14:paraId="695EF709" w14:textId="77777777" w:rsidR="00C44D16" w:rsidRDefault="00C44D16" w:rsidP="00FB38A3">
            <w:pPr>
              <w:jc w:val="center"/>
            </w:pPr>
            <w:r>
              <w:t>1</w:t>
            </w:r>
          </w:p>
          <w:p w14:paraId="7B37FC7E" w14:textId="77777777" w:rsidR="00C44D16" w:rsidRDefault="00C44D16" w:rsidP="00FB38A3">
            <w:pPr>
              <w:jc w:val="center"/>
            </w:pPr>
          </w:p>
          <w:p w14:paraId="2DDE6104" w14:textId="77777777" w:rsidR="00C44D16" w:rsidRDefault="00C44D16" w:rsidP="00FB38A3">
            <w:pPr>
              <w:jc w:val="center"/>
            </w:pPr>
            <w:r>
              <w:t>1</w:t>
            </w:r>
          </w:p>
          <w:p w14:paraId="473C9804" w14:textId="77777777" w:rsidR="00C44D16" w:rsidRDefault="00C44D16" w:rsidP="00FB38A3">
            <w:pPr>
              <w:jc w:val="center"/>
            </w:pPr>
            <w:r>
              <w:t>1</w:t>
            </w:r>
          </w:p>
          <w:p w14:paraId="7AA0A8D1" w14:textId="77777777" w:rsidR="00C44D16" w:rsidRDefault="00C44D16" w:rsidP="00FB38A3">
            <w:pPr>
              <w:jc w:val="center"/>
            </w:pPr>
            <w:r>
              <w:t>1</w:t>
            </w:r>
          </w:p>
        </w:tc>
        <w:tc>
          <w:tcPr>
            <w:tcW w:w="2145" w:type="dxa"/>
            <w:vAlign w:val="center"/>
          </w:tcPr>
          <w:p w14:paraId="00795231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:rsidRPr="00F82B00" w14:paraId="0CEC9EE1" w14:textId="77777777" w:rsidTr="00FB38A3">
        <w:trPr>
          <w:trHeight w:val="224"/>
        </w:trPr>
        <w:tc>
          <w:tcPr>
            <w:tcW w:w="1838" w:type="dxa"/>
          </w:tcPr>
          <w:p w14:paraId="0720B54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0CD6061C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09B519F2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Оборудование, оснащение рабочих мест, включая автомобили, агрегаты (двигатель, коробка передач), инструменты, съемники, спецоборудование, диагностическое оборудование, измерительный инструмент  и расходные материалы – в соответствии с инфраструктурным листом по компетенции Ворлдскиллс.</w:t>
            </w:r>
          </w:p>
        </w:tc>
        <w:tc>
          <w:tcPr>
            <w:tcW w:w="1677" w:type="dxa"/>
          </w:tcPr>
          <w:p w14:paraId="03B10E1E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Количество в соответствии с инфраструктурным листом по компетенции Ворлдскиллс, необходимое для обеспечения всех модулей компетенции.</w:t>
            </w:r>
          </w:p>
        </w:tc>
        <w:tc>
          <w:tcPr>
            <w:tcW w:w="2145" w:type="dxa"/>
          </w:tcPr>
          <w:p w14:paraId="3A774707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  <w:tr w:rsidR="00C44D16" w14:paraId="76F2791B" w14:textId="77777777" w:rsidTr="00FB38A3">
        <w:trPr>
          <w:trHeight w:val="224"/>
        </w:trPr>
        <w:tc>
          <w:tcPr>
            <w:tcW w:w="1838" w:type="dxa"/>
          </w:tcPr>
          <w:p w14:paraId="6C97CE37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16CF01D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E85E095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Компьютер,</w:t>
            </w:r>
          </w:p>
          <w:p w14:paraId="1105814F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мультимедийный проектор,</w:t>
            </w:r>
          </w:p>
          <w:p w14:paraId="1B3E6AA0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экран,</w:t>
            </w:r>
          </w:p>
          <w:p w14:paraId="448D3512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lastRenderedPageBreak/>
              <w:t>доска</w:t>
            </w:r>
          </w:p>
        </w:tc>
        <w:tc>
          <w:tcPr>
            <w:tcW w:w="1677" w:type="dxa"/>
          </w:tcPr>
          <w:p w14:paraId="7839CF2C" w14:textId="77777777" w:rsidR="00C44D16" w:rsidRDefault="00C44D16" w:rsidP="00FB38A3">
            <w:pPr>
              <w:jc w:val="center"/>
            </w:pPr>
            <w:r>
              <w:lastRenderedPageBreak/>
              <w:t>1</w:t>
            </w:r>
          </w:p>
          <w:p w14:paraId="5CCDD0CE" w14:textId="77777777" w:rsidR="00C44D16" w:rsidRDefault="00C44D16" w:rsidP="00FB38A3">
            <w:pPr>
              <w:jc w:val="center"/>
            </w:pPr>
          </w:p>
          <w:p w14:paraId="5ED0588F" w14:textId="77777777" w:rsidR="00C44D16" w:rsidRDefault="00C44D16" w:rsidP="00FB38A3">
            <w:pPr>
              <w:jc w:val="center"/>
            </w:pPr>
            <w:r>
              <w:t>1</w:t>
            </w:r>
          </w:p>
          <w:p w14:paraId="79E24B19" w14:textId="77777777" w:rsidR="00C44D16" w:rsidRDefault="00C44D16" w:rsidP="00FB38A3">
            <w:pPr>
              <w:jc w:val="center"/>
            </w:pPr>
            <w:r>
              <w:t>1</w:t>
            </w:r>
          </w:p>
          <w:p w14:paraId="79680686" w14:textId="77777777" w:rsidR="00C44D16" w:rsidRDefault="00C44D16" w:rsidP="00FB38A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  <w:vAlign w:val="center"/>
          </w:tcPr>
          <w:p w14:paraId="26CF3A0B" w14:textId="77777777" w:rsidR="00C44D16" w:rsidRDefault="00C44D16" w:rsidP="00FB38A3">
            <w:pPr>
              <w:jc w:val="center"/>
            </w:pPr>
            <w:r>
              <w:lastRenderedPageBreak/>
              <w:t>-</w:t>
            </w:r>
          </w:p>
        </w:tc>
      </w:tr>
      <w:tr w:rsidR="00C44D16" w:rsidRPr="00F82B00" w14:paraId="036F732D" w14:textId="77777777" w:rsidTr="00FB38A3">
        <w:trPr>
          <w:trHeight w:val="224"/>
        </w:trPr>
        <w:tc>
          <w:tcPr>
            <w:tcW w:w="1838" w:type="dxa"/>
          </w:tcPr>
          <w:p w14:paraId="4F1CFB17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lastRenderedPageBreak/>
              <w:t>Практическая квалификационная работа: демонстрационный экзамен по компетенции.</w:t>
            </w:r>
          </w:p>
        </w:tc>
        <w:tc>
          <w:tcPr>
            <w:tcW w:w="1838" w:type="dxa"/>
          </w:tcPr>
          <w:p w14:paraId="25D98BF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25DBE1DE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Оборудование, оснащение рабочих мест, включая автомобили, агрегаты (двигатели, коробки передач), инструменты, съемники, спецоборудование, диагностическое оборудование, измерительный инструмент  и расходные материалы – в соответствии с инфраструктурным листом ДЭ компетенции Ворлдскиллс по КОД  № 1.9 «Короткие программы».</w:t>
            </w:r>
          </w:p>
        </w:tc>
        <w:tc>
          <w:tcPr>
            <w:tcW w:w="1677" w:type="dxa"/>
          </w:tcPr>
          <w:p w14:paraId="7F74D8A3" w14:textId="77777777" w:rsidR="00C44D16" w:rsidRDefault="00C44D16" w:rsidP="00FB38A3">
            <w:r w:rsidRPr="00F82B00">
              <w:rPr>
                <w:lang w:val="ru-RU"/>
              </w:rPr>
              <w:t xml:space="preserve">Количество определяется  в соответствии с инфраструктурным листом ДЭ компетенции Ворлдскиллс по КОД  № 1.9 «Короткие программы», учитывая возможное количество постов ЦО. </w:t>
            </w:r>
            <w:r>
              <w:t xml:space="preserve">Минимальное количество постов 2. </w:t>
            </w:r>
          </w:p>
        </w:tc>
        <w:tc>
          <w:tcPr>
            <w:tcW w:w="2145" w:type="dxa"/>
          </w:tcPr>
          <w:p w14:paraId="40A7E0FF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</w:tbl>
    <w:p w14:paraId="65A24556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p w14:paraId="1D4AD2BB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F82B00">
        <w:rPr>
          <w:lang w:val="ru-RU"/>
        </w:rPr>
        <w:t>Материально-техническое оснащение рабочего места слушателя программы:</w:t>
      </w:r>
    </w:p>
    <w:p w14:paraId="5A830548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p w14:paraId="6F6E8195" w14:textId="77777777" w:rsidR="00C44D16" w:rsidRPr="00F82B00" w:rsidRDefault="00C44D16" w:rsidP="00C44D16">
      <w:pPr>
        <w:ind w:left="1418"/>
        <w:jc w:val="both"/>
        <w:rPr>
          <w:lang w:val="ru-RU"/>
        </w:rPr>
      </w:pPr>
    </w:p>
    <w:tbl>
      <w:tblPr>
        <w:tblStyle w:val="StGen17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677"/>
        <w:gridCol w:w="2145"/>
      </w:tblGrid>
      <w:tr w:rsidR="00C44D16" w:rsidRPr="00F82B00" w14:paraId="7E67120B" w14:textId="77777777" w:rsidTr="00FB38A3">
        <w:trPr>
          <w:trHeight w:val="351"/>
        </w:trPr>
        <w:tc>
          <w:tcPr>
            <w:tcW w:w="1838" w:type="dxa"/>
            <w:vAlign w:val="center"/>
          </w:tcPr>
          <w:p w14:paraId="7D6E1694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036529E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5B041E7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4811758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60D67BA8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677" w:type="dxa"/>
          </w:tcPr>
          <w:p w14:paraId="1F52BE0A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145" w:type="dxa"/>
          </w:tcPr>
          <w:p w14:paraId="44514F96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82B00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C44D16" w14:paraId="0C38FD28" w14:textId="77777777" w:rsidTr="00FB38A3">
        <w:trPr>
          <w:trHeight w:val="88"/>
        </w:trPr>
        <w:tc>
          <w:tcPr>
            <w:tcW w:w="1838" w:type="dxa"/>
          </w:tcPr>
          <w:p w14:paraId="532C270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5FE3360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2A9D7521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</w:tcPr>
          <w:p w14:paraId="75A335B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45" w:type="dxa"/>
          </w:tcPr>
          <w:p w14:paraId="1151DA86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44D16" w14:paraId="48CEE299" w14:textId="77777777" w:rsidTr="00FB38A3">
        <w:trPr>
          <w:trHeight w:val="224"/>
        </w:trPr>
        <w:tc>
          <w:tcPr>
            <w:tcW w:w="1838" w:type="dxa"/>
          </w:tcPr>
          <w:p w14:paraId="01549D0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261909E9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299DE67F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Рабочее место слушателя (стол/стул), компьютер, при имеющейся возможности ЦО.</w:t>
            </w:r>
          </w:p>
        </w:tc>
        <w:tc>
          <w:tcPr>
            <w:tcW w:w="1677" w:type="dxa"/>
            <w:vAlign w:val="center"/>
          </w:tcPr>
          <w:p w14:paraId="29A0539E" w14:textId="77777777" w:rsidR="00C44D16" w:rsidRDefault="00C44D16" w:rsidP="00FB38A3">
            <w:pPr>
              <w:jc w:val="center"/>
            </w:pPr>
            <w:r>
              <w:t>1</w:t>
            </w:r>
          </w:p>
          <w:p w14:paraId="06B49C72" w14:textId="77777777" w:rsidR="00C44D16" w:rsidRDefault="00C44D16" w:rsidP="00FB38A3">
            <w:pPr>
              <w:jc w:val="center"/>
            </w:pPr>
          </w:p>
          <w:p w14:paraId="59E27A8C" w14:textId="77777777" w:rsidR="00C44D16" w:rsidRDefault="00C44D16" w:rsidP="00FB38A3">
            <w:pPr>
              <w:jc w:val="center"/>
            </w:pPr>
          </w:p>
        </w:tc>
        <w:tc>
          <w:tcPr>
            <w:tcW w:w="2145" w:type="dxa"/>
            <w:vAlign w:val="center"/>
          </w:tcPr>
          <w:p w14:paraId="608426BC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:rsidRPr="00F82B00" w14:paraId="39360D79" w14:textId="77777777" w:rsidTr="00FB38A3">
        <w:trPr>
          <w:trHeight w:val="224"/>
        </w:trPr>
        <w:tc>
          <w:tcPr>
            <w:tcW w:w="1838" w:type="dxa"/>
          </w:tcPr>
          <w:p w14:paraId="43D7DB6D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4B09C840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51542F6B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 xml:space="preserve">Оборудование, оснащение рабочих мест, включая автомобили, </w:t>
            </w:r>
            <w:r w:rsidRPr="00F82B00">
              <w:rPr>
                <w:lang w:val="ru-RU"/>
              </w:rPr>
              <w:lastRenderedPageBreak/>
              <w:t>агрегаты (двигатель, коробка передач), инструменты, съемники, спецоборудование, диагностическое оборудование, измерительный инструмент  и расходные материалы – в соответствии с инфраструктурным листом по компетенции Ворлдскиллс.</w:t>
            </w:r>
          </w:p>
        </w:tc>
        <w:tc>
          <w:tcPr>
            <w:tcW w:w="1677" w:type="dxa"/>
          </w:tcPr>
          <w:p w14:paraId="25ABF27D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lastRenderedPageBreak/>
              <w:t xml:space="preserve">Количество в соответствии с инфраструктурным листом </w:t>
            </w:r>
            <w:r w:rsidRPr="00F82B00">
              <w:rPr>
                <w:lang w:val="ru-RU"/>
              </w:rPr>
              <w:lastRenderedPageBreak/>
              <w:t>по компетенции Ворлдскиллс, необходимое для обеспечения всех модулей компетенции.</w:t>
            </w:r>
          </w:p>
        </w:tc>
        <w:tc>
          <w:tcPr>
            <w:tcW w:w="2145" w:type="dxa"/>
          </w:tcPr>
          <w:p w14:paraId="50827E59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lastRenderedPageBreak/>
              <w:t>Технические характеристики в соответствии с указанными в инфраструктурно</w:t>
            </w:r>
            <w:r w:rsidRPr="00F82B00">
              <w:rPr>
                <w:lang w:val="ru-RU"/>
              </w:rPr>
              <w:lastRenderedPageBreak/>
              <w:t>м листе по компетенции Ворлдскиллс.</w:t>
            </w:r>
          </w:p>
        </w:tc>
      </w:tr>
      <w:tr w:rsidR="00C44D16" w14:paraId="72D6E138" w14:textId="77777777" w:rsidTr="00FB38A3">
        <w:trPr>
          <w:trHeight w:val="224"/>
        </w:trPr>
        <w:tc>
          <w:tcPr>
            <w:tcW w:w="1838" w:type="dxa"/>
          </w:tcPr>
          <w:p w14:paraId="69AFBF6F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Тестирование</w:t>
            </w:r>
          </w:p>
        </w:tc>
        <w:tc>
          <w:tcPr>
            <w:tcW w:w="1838" w:type="dxa"/>
          </w:tcPr>
          <w:p w14:paraId="164FF56B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486D986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Рабочее место слушателя (стол/стул), компьютер, при имеющейся возможности ЦО.</w:t>
            </w:r>
          </w:p>
        </w:tc>
        <w:tc>
          <w:tcPr>
            <w:tcW w:w="1677" w:type="dxa"/>
            <w:vAlign w:val="center"/>
          </w:tcPr>
          <w:p w14:paraId="1453A061" w14:textId="77777777" w:rsidR="00C44D16" w:rsidRDefault="00C44D16" w:rsidP="00FB38A3">
            <w:pPr>
              <w:jc w:val="center"/>
            </w:pPr>
            <w:r>
              <w:t>1</w:t>
            </w:r>
          </w:p>
          <w:p w14:paraId="673C73A4" w14:textId="77777777" w:rsidR="00C44D16" w:rsidRDefault="00C44D16" w:rsidP="00FB38A3">
            <w:pPr>
              <w:jc w:val="center"/>
            </w:pPr>
          </w:p>
          <w:p w14:paraId="152D4295" w14:textId="77777777" w:rsidR="00C44D16" w:rsidRDefault="00C44D16" w:rsidP="00FB38A3">
            <w:pPr>
              <w:jc w:val="center"/>
            </w:pPr>
          </w:p>
        </w:tc>
        <w:tc>
          <w:tcPr>
            <w:tcW w:w="2145" w:type="dxa"/>
            <w:vAlign w:val="center"/>
          </w:tcPr>
          <w:p w14:paraId="0460061B" w14:textId="77777777" w:rsidR="00C44D16" w:rsidRDefault="00C44D16" w:rsidP="00FB38A3">
            <w:pPr>
              <w:jc w:val="center"/>
            </w:pPr>
            <w:r>
              <w:t>-</w:t>
            </w:r>
          </w:p>
        </w:tc>
      </w:tr>
      <w:tr w:rsidR="00C44D16" w:rsidRPr="00F82B00" w14:paraId="151C82E1" w14:textId="77777777" w:rsidTr="00FB38A3">
        <w:trPr>
          <w:trHeight w:val="224"/>
        </w:trPr>
        <w:tc>
          <w:tcPr>
            <w:tcW w:w="1838" w:type="dxa"/>
          </w:tcPr>
          <w:p w14:paraId="388B1003" w14:textId="77777777" w:rsidR="00C44D16" w:rsidRPr="00F82B00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82B00">
              <w:rPr>
                <w:lang w:val="ru-RU"/>
              </w:rPr>
              <w:t>Практическая квалификационная работа: демонстрационный экзамен по компетенции.</w:t>
            </w:r>
          </w:p>
        </w:tc>
        <w:tc>
          <w:tcPr>
            <w:tcW w:w="1838" w:type="dxa"/>
          </w:tcPr>
          <w:p w14:paraId="49F227DE" w14:textId="77777777" w:rsidR="00C44D16" w:rsidRDefault="00C44D16" w:rsidP="00FB38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69F05540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 xml:space="preserve">Оборудование, оснащение рабочих мест, включая автомобили, агрегаты (двигатели, коробки передач), инструменты, съемники, спецоборудование, диагностическое оборудование, измерительный инструмент  и расходные материалы – в соответствии с инфраструктурным листом ДЭ компетенции Ворлдскиллс по КОД  № 1.9 </w:t>
            </w:r>
            <w:r w:rsidRPr="00F82B00">
              <w:rPr>
                <w:lang w:val="ru-RU"/>
              </w:rPr>
              <w:lastRenderedPageBreak/>
              <w:t>«Короткие программы».</w:t>
            </w:r>
          </w:p>
        </w:tc>
        <w:tc>
          <w:tcPr>
            <w:tcW w:w="1677" w:type="dxa"/>
          </w:tcPr>
          <w:p w14:paraId="44035DC7" w14:textId="77777777" w:rsidR="00C44D16" w:rsidRDefault="00C44D16" w:rsidP="00FB38A3">
            <w:r w:rsidRPr="00F82B00">
              <w:rPr>
                <w:lang w:val="ru-RU"/>
              </w:rPr>
              <w:lastRenderedPageBreak/>
              <w:t xml:space="preserve">Количество определяется  в соответствии с инфраструктурным листом ДЭ компетенции Ворлдскиллс по КОД  №1.9 «Короткие программы», учитывая возможное количество постов ЦО. </w:t>
            </w:r>
            <w:r>
              <w:t xml:space="preserve">Минимальное количество постов 2. </w:t>
            </w:r>
          </w:p>
        </w:tc>
        <w:tc>
          <w:tcPr>
            <w:tcW w:w="2145" w:type="dxa"/>
          </w:tcPr>
          <w:p w14:paraId="503179DA" w14:textId="77777777" w:rsidR="00C44D16" w:rsidRPr="00F82B00" w:rsidRDefault="00C44D16" w:rsidP="00FB38A3">
            <w:pPr>
              <w:rPr>
                <w:lang w:val="ru-RU"/>
              </w:rPr>
            </w:pPr>
            <w:r w:rsidRPr="00F82B00">
              <w:rPr>
                <w:lang w:val="ru-RU"/>
              </w:rP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</w:tbl>
    <w:p w14:paraId="01D5ADAF" w14:textId="77777777" w:rsidR="00C44D16" w:rsidRPr="00F82B00" w:rsidRDefault="00C44D16" w:rsidP="00C44D16">
      <w:pPr>
        <w:jc w:val="both"/>
        <w:rPr>
          <w:lang w:val="ru-RU"/>
        </w:rPr>
      </w:pPr>
    </w:p>
    <w:p w14:paraId="7D74D209" w14:textId="77777777" w:rsidR="00C44D16" w:rsidRPr="00F82B00" w:rsidRDefault="00C44D16" w:rsidP="00C44D16">
      <w:pPr>
        <w:rPr>
          <w:b/>
          <w:lang w:val="ru-RU"/>
        </w:rPr>
      </w:pPr>
    </w:p>
    <w:p w14:paraId="05AA9DB5" w14:textId="77777777" w:rsidR="00830BC2" w:rsidRPr="00C44D16" w:rsidRDefault="00830BC2">
      <w:pPr>
        <w:rPr>
          <w:lang w:val="ru-RU"/>
        </w:rPr>
      </w:pPr>
      <w:bookmarkStart w:id="23" w:name="_GoBack"/>
      <w:bookmarkEnd w:id="23"/>
    </w:p>
    <w:sectPr w:rsidR="00830BC2" w:rsidRPr="00C44D16">
      <w:headerReference w:type="default" r:id="rId12"/>
      <w:pgSz w:w="11900" w:h="16840"/>
      <w:pgMar w:top="1134" w:right="850" w:bottom="1560" w:left="1700" w:header="708" w:footer="708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022EBF0F" w14:textId="77777777" w:rsidR="00C44D16" w:rsidRDefault="00C44D16" w:rsidP="00C44D16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EBF0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9ADB" w14:textId="77777777" w:rsidR="00EE273C" w:rsidRDefault="00EE273C" w:rsidP="00C44D16">
      <w:r>
        <w:separator/>
      </w:r>
    </w:p>
  </w:endnote>
  <w:endnote w:type="continuationSeparator" w:id="0">
    <w:p w14:paraId="025AB2CA" w14:textId="77777777" w:rsidR="00EE273C" w:rsidRDefault="00EE273C" w:rsidP="00C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47C4" w14:textId="77777777" w:rsidR="00EE273C" w:rsidRDefault="00EE273C" w:rsidP="00C44D16">
      <w:r>
        <w:separator/>
      </w:r>
    </w:p>
  </w:footnote>
  <w:footnote w:type="continuationSeparator" w:id="0">
    <w:p w14:paraId="3A6E09BB" w14:textId="77777777" w:rsidR="00EE273C" w:rsidRDefault="00EE273C" w:rsidP="00C44D16">
      <w:r>
        <w:continuationSeparator/>
      </w:r>
    </w:p>
  </w:footnote>
  <w:footnote w:id="1">
    <w:p w14:paraId="6F13468D" w14:textId="77777777" w:rsidR="00C44D16" w:rsidRPr="00F82B00" w:rsidRDefault="00C44D16" w:rsidP="00C44D16">
      <w:pPr>
        <w:pStyle w:val="aff2"/>
        <w:rPr>
          <w:lang w:val="ru-RU"/>
        </w:rPr>
      </w:pPr>
      <w:r>
        <w:rPr>
          <w:rStyle w:val="aff4"/>
        </w:rPr>
        <w:footnoteRef/>
      </w:r>
      <w:r w:rsidRPr="00F82B00">
        <w:rPr>
          <w:lang w:val="ru-RU"/>
        </w:rPr>
        <w:t xml:space="preserve"> </w:t>
      </w:r>
      <w:r w:rsidRPr="00F82B00">
        <w:rPr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51868310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82B00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305ECFC2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82B00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  <w:p w14:paraId="4055223D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  <w:lang w:val="ru-RU"/>
        </w:rPr>
      </w:pPr>
    </w:p>
  </w:footnote>
  <w:footnote w:id="4">
    <w:p w14:paraId="1D0F530E" w14:textId="77777777" w:rsidR="00C44D16" w:rsidRPr="00F82B00" w:rsidRDefault="00C44D16" w:rsidP="00C44D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82B00">
        <w:rPr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89BB" w14:textId="77777777" w:rsidR="00876506" w:rsidRDefault="00EE273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D69"/>
    <w:multiLevelType w:val="hybridMultilevel"/>
    <w:tmpl w:val="ADAAD4A8"/>
    <w:lvl w:ilvl="0" w:tplc="C036776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9A61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8DE32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3AA83C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98D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96C0F7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B84C9B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2C84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8BC42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E58B3"/>
    <w:multiLevelType w:val="hybridMultilevel"/>
    <w:tmpl w:val="38463D42"/>
    <w:lvl w:ilvl="0" w:tplc="653872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920AEC6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B0AA068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F4445A8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BEA40BF2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853CEF26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1C0696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DEF64768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B7781F8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53C5193"/>
    <w:multiLevelType w:val="hybridMultilevel"/>
    <w:tmpl w:val="6F12A446"/>
    <w:lvl w:ilvl="0" w:tplc="7CEE454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97416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48CA84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90A7E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51088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1648B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198B8D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10EC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9037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4322E3"/>
    <w:multiLevelType w:val="multilevel"/>
    <w:tmpl w:val="C336977E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2811593B"/>
    <w:multiLevelType w:val="hybridMultilevel"/>
    <w:tmpl w:val="F6BC2BDE"/>
    <w:lvl w:ilvl="0" w:tplc="5ED45C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F1B2E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4760B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10C91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E0007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CC648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B2823D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CDAC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7DCF8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46533"/>
    <w:multiLevelType w:val="hybridMultilevel"/>
    <w:tmpl w:val="29109730"/>
    <w:lvl w:ilvl="0" w:tplc="76622DD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1862EB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FC18BBE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2EE0981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097066A0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613A499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67663D5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A9D271A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9152963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AAE3BDD"/>
    <w:multiLevelType w:val="multilevel"/>
    <w:tmpl w:val="49FA82F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4E776EB0"/>
    <w:multiLevelType w:val="multilevel"/>
    <w:tmpl w:val="173CCED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8" w15:restartNumberingAfterBreak="0">
    <w:nsid w:val="54382CCE"/>
    <w:multiLevelType w:val="multilevel"/>
    <w:tmpl w:val="3D380586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5C4D5133"/>
    <w:multiLevelType w:val="multilevel"/>
    <w:tmpl w:val="4DF66D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0" w15:restartNumberingAfterBreak="0">
    <w:nsid w:val="5C9B60EB"/>
    <w:multiLevelType w:val="hybridMultilevel"/>
    <w:tmpl w:val="E8D27904"/>
    <w:lvl w:ilvl="0" w:tplc="0C5200E4">
      <w:start w:val="1"/>
      <w:numFmt w:val="bullet"/>
      <w:lvlText w:val="–"/>
      <w:lvlJc w:val="left"/>
      <w:pPr>
        <w:ind w:left="1146" w:hanging="360"/>
      </w:pPr>
      <w:rPr>
        <w:rFonts w:ascii="Arial Narrow" w:eastAsia="Arial Narrow" w:hAnsi="Arial Narrow" w:cs="Arial Narrow"/>
      </w:rPr>
    </w:lvl>
    <w:lvl w:ilvl="1" w:tplc="9D569A68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 w:tplc="1F044C36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 w:tplc="07B8816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 w:tplc="A0AEDAE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 w:tplc="F120D970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 w:tplc="3252C064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 w:tplc="6A6291BC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 w:tplc="5164C796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7B5E18"/>
    <w:multiLevelType w:val="multilevel"/>
    <w:tmpl w:val="758015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2" w15:restartNumberingAfterBreak="0">
    <w:nsid w:val="62EE06F8"/>
    <w:multiLevelType w:val="hybridMultilevel"/>
    <w:tmpl w:val="FC2A7450"/>
    <w:lvl w:ilvl="0" w:tplc="87E00096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 w:tplc="E9B8FE0A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 w:tplc="66A42E7C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 w:tplc="9F1A3728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 w:tplc="582C0FE2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 w:tplc="CB52B800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 w:tplc="4C42F624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 w:tplc="81924B10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 w:tplc="096CDBA2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7D3A8B"/>
    <w:multiLevelType w:val="hybridMultilevel"/>
    <w:tmpl w:val="2F02BE38"/>
    <w:lvl w:ilvl="0" w:tplc="14402D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5B2287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BABAE1F8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8460D32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B0A2DD46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501A464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CE46CB2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FC3FD4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19F2B98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77605EB3"/>
    <w:multiLevelType w:val="multilevel"/>
    <w:tmpl w:val="25DE30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F"/>
    <w:rsid w:val="0038241F"/>
    <w:rsid w:val="00830BC2"/>
    <w:rsid w:val="00C44D16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3B3B"/>
  <w15:chartTrackingRefBased/>
  <w15:docId w15:val="{9BD003D1-7937-4D1C-BD8C-7C816A8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D16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C44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</w:rPr>
  </w:style>
  <w:style w:type="paragraph" w:styleId="2">
    <w:name w:val="heading 2"/>
    <w:basedOn w:val="a"/>
    <w:next w:val="a"/>
    <w:link w:val="20"/>
    <w:rsid w:val="00C44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44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44D1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44D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44D1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44D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44D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44D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D16"/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C44D16"/>
    <w:rPr>
      <w:rFonts w:ascii="Times New Roman" w:eastAsia="Times New Roman" w:hAnsi="Times New Roman" w:cs="Arial Unicode MS"/>
      <w:b/>
      <w:color w:val="000000"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C44D16"/>
    <w:rPr>
      <w:rFonts w:ascii="Times New Roman" w:eastAsia="Times New Roman" w:hAnsi="Times New Roman" w:cs="Arial Unicode MS"/>
      <w:b/>
      <w:color w:val="000000"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rsid w:val="00C44D16"/>
    <w:rPr>
      <w:rFonts w:ascii="Times New Roman" w:eastAsia="Times New Roman" w:hAnsi="Times New Roman" w:cs="Arial Unicode MS"/>
      <w:b/>
      <w:color w:val="000000"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rsid w:val="00C44D16"/>
    <w:rPr>
      <w:rFonts w:ascii="Times New Roman" w:eastAsia="Times New Roman" w:hAnsi="Times New Roman" w:cs="Arial Unicode MS"/>
      <w:b/>
      <w:color w:val="000000"/>
      <w:lang w:val="en-US" w:eastAsia="zh-CN"/>
    </w:rPr>
  </w:style>
  <w:style w:type="character" w:customStyle="1" w:styleId="60">
    <w:name w:val="Заголовок 6 Знак"/>
    <w:basedOn w:val="a0"/>
    <w:link w:val="6"/>
    <w:rsid w:val="00C44D16"/>
    <w:rPr>
      <w:rFonts w:ascii="Times New Roman" w:eastAsia="Times New Roman" w:hAnsi="Times New Roman" w:cs="Arial Unicode MS"/>
      <w:b/>
      <w:color w:val="000000"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rsid w:val="00C44D16"/>
    <w:rPr>
      <w:rFonts w:ascii="Arial" w:eastAsia="Arial" w:hAnsi="Arial" w:cs="Arial"/>
      <w:b/>
      <w:bCs/>
      <w:i/>
      <w:iCs/>
      <w:color w:val="00000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rsid w:val="00C44D16"/>
    <w:rPr>
      <w:rFonts w:ascii="Arial" w:eastAsia="Arial" w:hAnsi="Arial" w:cs="Arial"/>
      <w:i/>
      <w:iCs/>
      <w:color w:val="00000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rsid w:val="00C44D16"/>
    <w:rPr>
      <w:rFonts w:ascii="Arial" w:eastAsia="Arial" w:hAnsi="Arial" w:cs="Arial"/>
      <w:i/>
      <w:iCs/>
      <w:color w:val="000000"/>
      <w:sz w:val="21"/>
      <w:szCs w:val="21"/>
      <w:lang w:val="en-US" w:eastAsia="zh-CN"/>
    </w:rPr>
  </w:style>
  <w:style w:type="character" w:customStyle="1" w:styleId="Heading1Char">
    <w:name w:val="Heading 1 Char"/>
    <w:basedOn w:val="a0"/>
    <w:uiPriority w:val="9"/>
    <w:rsid w:val="00C44D1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44D1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44D1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44D1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44D1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44D16"/>
    <w:rPr>
      <w:rFonts w:ascii="Arial" w:eastAsia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a0"/>
    <w:uiPriority w:val="10"/>
    <w:rsid w:val="00C44D1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44D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44D1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44D16"/>
    <w:rPr>
      <w:rFonts w:ascii="Times New Roman" w:eastAsia="Times New Roman" w:hAnsi="Times New Roman" w:cs="Arial Unicode MS"/>
      <w:i/>
      <w:color w:val="000000"/>
      <w:sz w:val="24"/>
      <w:szCs w:val="24"/>
      <w:lang w:val="en-US" w:eastAsia="zh-CN"/>
    </w:rPr>
  </w:style>
  <w:style w:type="paragraph" w:styleId="a4">
    <w:name w:val="Intense Quote"/>
    <w:basedOn w:val="a"/>
    <w:next w:val="a"/>
    <w:link w:val="a5"/>
    <w:uiPriority w:val="30"/>
    <w:qFormat/>
    <w:rsid w:val="00C44D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basedOn w:val="a0"/>
    <w:link w:val="a4"/>
    <w:uiPriority w:val="30"/>
    <w:rsid w:val="00C44D16"/>
    <w:rPr>
      <w:rFonts w:ascii="Times New Roman" w:eastAsia="Times New Roman" w:hAnsi="Times New Roman" w:cs="Arial Unicode MS"/>
      <w:i/>
      <w:color w:val="000000"/>
      <w:sz w:val="24"/>
      <w:szCs w:val="24"/>
      <w:shd w:val="clear" w:color="auto" w:fill="F2F2F2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C44D16"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D16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C44D16"/>
    <w:pPr>
      <w:tabs>
        <w:tab w:val="center" w:pos="7143"/>
        <w:tab w:val="right" w:pos="14287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D16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customStyle="1" w:styleId="FooterChar">
    <w:name w:val="Footer Char"/>
    <w:basedOn w:val="a0"/>
    <w:uiPriority w:val="99"/>
    <w:rsid w:val="00C44D16"/>
  </w:style>
  <w:style w:type="paragraph" w:styleId="aa">
    <w:name w:val="caption"/>
    <w:basedOn w:val="a"/>
    <w:next w:val="a"/>
    <w:uiPriority w:val="35"/>
    <w:semiHidden/>
    <w:unhideWhenUsed/>
    <w:qFormat/>
    <w:rsid w:val="00C44D16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b">
    <w:name w:val="Table Grid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4D16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C44D16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44D16"/>
    <w:rPr>
      <w:rFonts w:ascii="Times New Roman" w:eastAsia="Times New Roman" w:hAnsi="Times New Roman" w:cs="Arial Unicode MS"/>
      <w:color w:val="000000"/>
      <w:sz w:val="20"/>
      <w:szCs w:val="24"/>
      <w:lang w:val="en-US" w:eastAsia="zh-CN"/>
    </w:rPr>
  </w:style>
  <w:style w:type="character" w:styleId="ae">
    <w:name w:val="endnote reference"/>
    <w:basedOn w:val="a0"/>
    <w:uiPriority w:val="99"/>
    <w:semiHidden/>
    <w:unhideWhenUsed/>
    <w:rsid w:val="00C44D1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44D16"/>
    <w:pPr>
      <w:spacing w:after="57"/>
    </w:pPr>
  </w:style>
  <w:style w:type="paragraph" w:styleId="24">
    <w:name w:val="toc 2"/>
    <w:basedOn w:val="a"/>
    <w:next w:val="a"/>
    <w:uiPriority w:val="39"/>
    <w:unhideWhenUsed/>
    <w:rsid w:val="00C44D1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44D1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44D1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44D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44D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44D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44D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44D16"/>
    <w:pPr>
      <w:spacing w:after="57"/>
      <w:ind w:left="2268"/>
    </w:pPr>
  </w:style>
  <w:style w:type="paragraph" w:styleId="af">
    <w:name w:val="TOC Heading"/>
    <w:uiPriority w:val="39"/>
    <w:unhideWhenUsed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table of figures"/>
    <w:basedOn w:val="a"/>
    <w:next w:val="a"/>
    <w:uiPriority w:val="99"/>
    <w:unhideWhenUsed/>
    <w:rsid w:val="00C44D16"/>
  </w:style>
  <w:style w:type="paragraph" w:styleId="af1">
    <w:name w:val="Title"/>
    <w:basedOn w:val="a"/>
    <w:next w:val="a"/>
    <w:link w:val="af2"/>
    <w:rsid w:val="00C44D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2">
    <w:name w:val="Заголовок Знак"/>
    <w:basedOn w:val="a0"/>
    <w:link w:val="af1"/>
    <w:rsid w:val="00C44D16"/>
    <w:rPr>
      <w:rFonts w:ascii="Times New Roman" w:eastAsia="Times New Roman" w:hAnsi="Times New Roman" w:cs="Arial Unicode MS"/>
      <w:b/>
      <w:color w:val="000000"/>
      <w:sz w:val="72"/>
      <w:szCs w:val="72"/>
      <w:lang w:val="en-US" w:eastAsia="zh-CN"/>
    </w:rPr>
  </w:style>
  <w:style w:type="table" w:customStyle="1" w:styleId="TableNormal">
    <w:name w:val="Table Normal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sid w:val="00C44D16"/>
    <w:rPr>
      <w:u w:val="single"/>
    </w:rPr>
  </w:style>
  <w:style w:type="table" w:customStyle="1" w:styleId="TableNormal4">
    <w:name w:val="Table Normal4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Колонтитул"/>
    <w:rsid w:val="00C44D16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eastAsia="zh-CN"/>
    </w:rPr>
  </w:style>
  <w:style w:type="paragraph" w:customStyle="1" w:styleId="af5">
    <w:name w:val="По умолчанию"/>
    <w:rsid w:val="00C44D16"/>
    <w:pPr>
      <w:spacing w:after="0" w:line="240" w:lineRule="auto"/>
    </w:pPr>
    <w:rPr>
      <w:rFonts w:ascii="helvetica neue" w:eastAsia="helvetica neue" w:hAnsi="helvetica neue" w:cs="helvetica neue"/>
      <w:color w:val="000000"/>
      <w:lang w:eastAsia="zh-CN"/>
    </w:rPr>
  </w:style>
  <w:style w:type="paragraph" w:styleId="af6">
    <w:name w:val="List Paragraph"/>
    <w:link w:val="af7"/>
    <w:uiPriority w:val="34"/>
    <w:qFormat/>
    <w:rsid w:val="00C44D16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numbering" w:customStyle="1" w:styleId="13">
    <w:name w:val="Импортированный стиль 1"/>
    <w:rsid w:val="00C44D16"/>
  </w:style>
  <w:style w:type="numbering" w:customStyle="1" w:styleId="25">
    <w:name w:val="Импортированный стиль 2"/>
    <w:rsid w:val="00C44D16"/>
  </w:style>
  <w:style w:type="paragraph" w:customStyle="1" w:styleId="Default">
    <w:name w:val="Default"/>
    <w:rsid w:val="00C44D16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numbering" w:customStyle="1" w:styleId="33">
    <w:name w:val="Импортированный стиль 3"/>
    <w:rsid w:val="00C44D16"/>
  </w:style>
  <w:style w:type="paragraph" w:styleId="af8">
    <w:name w:val="annotation text"/>
    <w:basedOn w:val="a"/>
    <w:link w:val="af9"/>
    <w:uiPriority w:val="99"/>
    <w:unhideWhenUsed/>
    <w:rsid w:val="00C44D1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44D16"/>
    <w:rPr>
      <w:rFonts w:ascii="Times New Roman" w:eastAsia="Times New Roman" w:hAnsi="Times New Roman" w:cs="Arial Unicode MS"/>
      <w:color w:val="000000"/>
      <w:sz w:val="20"/>
      <w:szCs w:val="20"/>
      <w:lang w:val="en-US" w:eastAsia="zh-CN"/>
    </w:rPr>
  </w:style>
  <w:style w:type="character" w:styleId="afa">
    <w:name w:val="annotation reference"/>
    <w:basedOn w:val="a0"/>
    <w:uiPriority w:val="99"/>
    <w:semiHidden/>
    <w:unhideWhenUsed/>
    <w:rsid w:val="00C44D16"/>
    <w:rPr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C44D1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4D16"/>
    <w:rPr>
      <w:rFonts w:ascii="Tahoma" w:eastAsia="Times New Roman" w:hAnsi="Tahoma" w:cs="Tahoma"/>
      <w:color w:val="000000"/>
      <w:sz w:val="16"/>
      <w:szCs w:val="16"/>
      <w:lang w:val="en-US" w:eastAsia="zh-CN"/>
    </w:rPr>
  </w:style>
  <w:style w:type="character" w:customStyle="1" w:styleId="af7">
    <w:name w:val="Абзац списка Знак"/>
    <w:link w:val="af6"/>
    <w:uiPriority w:val="34"/>
    <w:qFormat/>
    <w:rsid w:val="00C44D16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C44D16"/>
    <w:pPr>
      <w:widowControl w:val="0"/>
    </w:pPr>
    <w:rPr>
      <w:rFonts w:cs="Times New Roman"/>
      <w:color w:val="auto"/>
      <w:sz w:val="22"/>
      <w:szCs w:val="22"/>
      <w:lang w:val="ru-RU" w:bidi="ru-RU"/>
    </w:rPr>
  </w:style>
  <w:style w:type="paragraph" w:customStyle="1" w:styleId="110">
    <w:name w:val="Заголовок 11"/>
    <w:basedOn w:val="a"/>
    <w:uiPriority w:val="1"/>
    <w:qFormat/>
    <w:rsid w:val="00C44D16"/>
    <w:pPr>
      <w:widowControl w:val="0"/>
      <w:ind w:left="1702"/>
      <w:outlineLvl w:val="1"/>
    </w:pPr>
    <w:rPr>
      <w:rFonts w:cs="Times New Roman"/>
      <w:b/>
      <w:bCs/>
      <w:color w:val="auto"/>
      <w:sz w:val="28"/>
      <w:szCs w:val="28"/>
      <w:lang w:val="ru-RU" w:bidi="ru-RU"/>
    </w:rPr>
  </w:style>
  <w:style w:type="paragraph" w:styleId="afd">
    <w:name w:val="Body Text"/>
    <w:basedOn w:val="a"/>
    <w:link w:val="afe"/>
    <w:uiPriority w:val="1"/>
    <w:qFormat/>
    <w:rsid w:val="00C44D16"/>
    <w:pPr>
      <w:widowControl w:val="0"/>
    </w:pPr>
    <w:rPr>
      <w:rFonts w:cs="Times New Roman"/>
      <w:color w:val="auto"/>
      <w:sz w:val="28"/>
      <w:szCs w:val="28"/>
      <w:lang w:val="ru-RU" w:bidi="ru-RU"/>
    </w:rPr>
  </w:style>
  <w:style w:type="character" w:customStyle="1" w:styleId="afe">
    <w:name w:val="Основной текст Знак"/>
    <w:basedOn w:val="a0"/>
    <w:link w:val="afd"/>
    <w:uiPriority w:val="1"/>
    <w:rsid w:val="00C44D16"/>
    <w:rPr>
      <w:rFonts w:ascii="Times New Roman" w:eastAsia="Times New Roman" w:hAnsi="Times New Roman" w:cs="Times New Roman"/>
      <w:sz w:val="28"/>
      <w:szCs w:val="28"/>
      <w:lang w:eastAsia="zh-CN" w:bidi="ru-RU"/>
    </w:rPr>
  </w:style>
  <w:style w:type="numbering" w:customStyle="1" w:styleId="14">
    <w:name w:val="Нет списка1"/>
    <w:next w:val="a2"/>
    <w:uiPriority w:val="99"/>
    <w:semiHidden/>
    <w:unhideWhenUsed/>
    <w:rsid w:val="00C44D16"/>
  </w:style>
  <w:style w:type="table" w:customStyle="1" w:styleId="TableNormal1">
    <w:name w:val="Table Normal1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Импортированный стиль 11"/>
    <w:rsid w:val="00C44D16"/>
  </w:style>
  <w:style w:type="numbering" w:customStyle="1" w:styleId="210">
    <w:name w:val="Импортированный стиль 21"/>
    <w:rsid w:val="00C44D16"/>
  </w:style>
  <w:style w:type="numbering" w:customStyle="1" w:styleId="310">
    <w:name w:val="Импортированный стиль 31"/>
    <w:rsid w:val="00C44D16"/>
  </w:style>
  <w:style w:type="numbering" w:customStyle="1" w:styleId="43">
    <w:name w:val="Импортированный стиль 4"/>
    <w:rsid w:val="00C44D16"/>
  </w:style>
  <w:style w:type="paragraph" w:styleId="aff">
    <w:name w:val="Normal (Web)"/>
    <w:basedOn w:val="a"/>
    <w:uiPriority w:val="99"/>
    <w:unhideWhenUsed/>
    <w:rsid w:val="00C44D16"/>
    <w:pPr>
      <w:spacing w:before="100" w:beforeAutospacing="1" w:after="100" w:afterAutospacing="1"/>
    </w:pPr>
    <w:rPr>
      <w:rFonts w:cs="Times New Roman"/>
      <w:color w:val="auto"/>
      <w:lang w:val="ru-RU"/>
    </w:rPr>
  </w:style>
  <w:style w:type="paragraph" w:styleId="aff0">
    <w:name w:val="Subtitle"/>
    <w:basedOn w:val="a"/>
    <w:next w:val="a"/>
    <w:link w:val="aff1"/>
    <w:rsid w:val="00C44D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44D16"/>
    <w:rPr>
      <w:rFonts w:ascii="Georgia" w:eastAsia="Georgia" w:hAnsi="Georgia" w:cs="Georgia"/>
      <w:i/>
      <w:color w:val="666666"/>
      <w:sz w:val="48"/>
      <w:szCs w:val="48"/>
      <w:lang w:val="en-US" w:eastAsia="zh-CN"/>
    </w:rPr>
  </w:style>
  <w:style w:type="paragraph" w:styleId="aff2">
    <w:name w:val="footnote text"/>
    <w:basedOn w:val="a"/>
    <w:link w:val="aff3"/>
    <w:uiPriority w:val="99"/>
    <w:unhideWhenUsed/>
    <w:rsid w:val="00C44D16"/>
    <w:rPr>
      <w:rFonts w:cs="Times New Roman"/>
      <w:color w:val="auto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C44D1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ff4">
    <w:name w:val="footnote reference"/>
    <w:basedOn w:val="a0"/>
    <w:uiPriority w:val="99"/>
    <w:semiHidden/>
    <w:unhideWhenUsed/>
    <w:rsid w:val="00C44D16"/>
    <w:rPr>
      <w:vertAlign w:val="superscript"/>
    </w:rPr>
  </w:style>
  <w:style w:type="paragraph" w:styleId="aff5">
    <w:name w:val="annotation subject"/>
    <w:basedOn w:val="af8"/>
    <w:next w:val="af8"/>
    <w:link w:val="aff6"/>
    <w:uiPriority w:val="99"/>
    <w:semiHidden/>
    <w:unhideWhenUsed/>
    <w:rsid w:val="00C44D16"/>
    <w:rPr>
      <w:b/>
      <w:bCs/>
    </w:rPr>
  </w:style>
  <w:style w:type="character" w:customStyle="1" w:styleId="aff6">
    <w:name w:val="Тема примечания Знак"/>
    <w:basedOn w:val="af9"/>
    <w:link w:val="aff5"/>
    <w:uiPriority w:val="99"/>
    <w:semiHidden/>
    <w:rsid w:val="00C44D16"/>
    <w:rPr>
      <w:rFonts w:ascii="Times New Roman" w:eastAsia="Times New Roman" w:hAnsi="Times New Roman" w:cs="Arial Unicode MS"/>
      <w:b/>
      <w:bCs/>
      <w:color w:val="000000"/>
      <w:sz w:val="20"/>
      <w:szCs w:val="20"/>
      <w:lang w:val="en-US" w:eastAsia="zh-CN"/>
    </w:rPr>
  </w:style>
  <w:style w:type="table" w:customStyle="1" w:styleId="StGen0">
    <w:name w:val="StGen0"/>
    <w:basedOn w:val="TableNormal4"/>
    <w:rsid w:val="00C44D16"/>
    <w:tblPr>
      <w:tblStyleRowBandSize w:val="1"/>
      <w:tblStyleColBandSize w:val="1"/>
    </w:tblPr>
  </w:style>
  <w:style w:type="table" w:customStyle="1" w:styleId="StGen1">
    <w:name w:val="StGen1"/>
    <w:basedOn w:val="TableNormal4"/>
    <w:rsid w:val="00C44D16"/>
    <w:tblPr>
      <w:tblStyleRowBandSize w:val="1"/>
      <w:tblStyleColBandSize w:val="1"/>
    </w:tblPr>
  </w:style>
  <w:style w:type="table" w:customStyle="1" w:styleId="StGen2">
    <w:name w:val="StGen2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4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2">
    <w:name w:val="StGen12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3">
    <w:name w:val="StGen13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4">
    <w:name w:val="StGen14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5">
    <w:name w:val="StGen15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6">
    <w:name w:val="StGen16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"/>
    <w:rsid w:val="00C44D1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pro/zanyato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ekbrains.ru/courses/1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4076</Words>
  <Characters>23237</Characters>
  <Application>Microsoft Office Word</Application>
  <DocSecurity>0</DocSecurity>
  <Lines>193</Lines>
  <Paragraphs>54</Paragraphs>
  <ScaleCrop>false</ScaleCrop>
  <Company/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2</cp:revision>
  <dcterms:created xsi:type="dcterms:W3CDTF">2022-05-21T09:08:00Z</dcterms:created>
  <dcterms:modified xsi:type="dcterms:W3CDTF">2022-05-21T09:08:00Z</dcterms:modified>
</cp:coreProperties>
</file>