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69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</w:t>
            </w:r>
            <w:r>
              <w:rPr>
                <w:rtl w:val="false"/>
              </w:rPr>
              <w:t xml:space="preserve">организации 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pageBreakBefore w:val="0"/>
        <w:rPr>
          <w:b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«12156 Закройщик»</w:t>
      </w:r>
      <w:r>
        <w:rPr>
          <w:rtl w:val="false"/>
        </w:rPr>
      </w:r>
      <w:r/>
    </w:p>
    <w:p>
      <w:pPr>
        <w:jc w:val="center"/>
        <w:pageBreakBefor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«Технологии моды»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     </w:t>
      </w:r>
      <w:r>
        <w:rPr>
          <w:color w:val="000000"/>
          <w:rtl w:val="false"/>
        </w:rPr>
        <w:t xml:space="preserve">г. Город, 20__ год</w:t>
      </w: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«12156 Закройщик</w:t>
      </w:r>
      <w:r>
        <w:rPr>
          <w:b/>
          <w:sz w:val="28"/>
          <w:szCs w:val="28"/>
          <w:rtl w:val="false"/>
        </w:rPr>
        <w:t xml:space="preserve">»</w:t>
      </w:r>
      <w:r>
        <w:rPr>
          <w:rtl w:val="false"/>
        </w:rPr>
      </w:r>
      <w:r/>
    </w:p>
    <w:p>
      <w:pPr>
        <w:jc w:val="center"/>
        <w:pageBreakBefor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«Технологии моды»</w:t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«Технологии моды».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спецификацией стандартов Ворлдскиллс по компетенции «Технологии моды»;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Присваиваемый квалификационный разряд: 4 разряд.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</w:t>
      </w:r>
      <w:r>
        <w:rPr>
          <w:color w:val="000000"/>
          <w:rtl w:val="false"/>
        </w:rPr>
        <w:t xml:space="preserve"> портной</w:t>
      </w:r>
      <w:r>
        <w:rPr>
          <w:b/>
          <w:color w:val="000000"/>
          <w:rtl w:val="false"/>
        </w:rPr>
        <w:t xml:space="preserve">.</w:t>
      </w:r>
      <w:r/>
    </w:p>
    <w:p>
      <w:pPr>
        <w:ind w:left="1713" w:firstLine="0"/>
        <w:jc w:val="both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713" w:hanging="720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pageBreakBefore w:val="0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знать:</w:t>
      </w:r>
      <w:r>
        <w:rPr>
          <w:rtl w:val="false"/>
        </w:rPr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психологию общения и профессиональную этику закройщика;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правила, современные формы и методы обслуживания потребителя;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основы антропометрии и размерные признаки тела человека;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особенности конфекционирования материалов для швейных изделий (подбор материалов для пакета одежды);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системы и методы конструирования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особенности разработки конструкций швейных изделий различного ассортимента с учетом телосложения;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принципы конструктивного моделирования швейных изделий различного ассортимента для индивидуального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методы корректировки базовых лекал для получения модельных лекал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методы использования базовых лекал при раскрое изделий для индивидуального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технологии раскроя изделий различного ассортимента из текстильных материалов;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методики проведения примерки швейных изделий различного ассортимента из текстильных материалов;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способы устранения, в процессе примерки, дефектов посадки изделий различного ассортимента из текстильных материалов;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технологии изготовления изделий различного ассортимента из текстильных материалов;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технология раскроя, перекроя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требования охраны труда, пожарной безопасности.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уметь: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</w:t>
      </w:r>
      <w:r>
        <w:rPr>
          <w:b/>
          <w:i/>
          <w:rtl w:val="false"/>
        </w:rPr>
        <w:t xml:space="preserve"> </w:t>
      </w:r>
      <w:r>
        <w:rPr>
          <w:rtl w:val="false"/>
        </w:rPr>
        <w:t xml:space="preserve"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соблюдать правила обслуживания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использовать профессиональные инструменты для снятия размерных признаков;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подбирать силуэтные формы моделей одежды различного ассортимента с учетом модных тенденций сезона, особенностей фигуры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определять конструктивное решение моделей одежды различного ассортимента с учетом модных тенденций сезона, особенностей фигуры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выполнять расчет и построение чертежа базовой конструкции изделия;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выполнять чертежи лекал базовых и модельных конструкций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 корректировать лекала с учетом индивидуальных особенностей фигуры заказчика;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выполнять раскладку лекал на материале;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выкраивать детали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определять баланс швейных изделий различного ассортимента;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выявлять и устранять дефекты изделий в процессе проведения примерок;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консультировать портных по корректировке и особенностям технологической обработки узлов изделий различного ассортимента после примерки;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осуществлять поэтапный и окончательный контроль качества швейных, трикотажных, меховых, кожаных изделий различного ассортимента.</w:t>
      </w:r>
      <w:r/>
    </w:p>
    <w:p>
      <w:pPr>
        <w:ind w:firstLine="993"/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993"/>
        <w:jc w:val="both"/>
        <w:pageBreakBefore w:val="0"/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лица, не имеющие профессии рабочего или должности служащего.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Трудоемкость обучения: 144 академических </w:t>
      </w:r>
      <w:r>
        <w:rPr>
          <w:color w:val="000000"/>
          <w:rtl w:val="false"/>
        </w:rPr>
        <w:t xml:space="preserve">часа</w:t>
      </w:r>
      <w:r>
        <w:rPr>
          <w:color w:val="000000"/>
          <w:rtl w:val="false"/>
        </w:rPr>
        <w:t xml:space="preserve">.</w:t>
      </w:r>
      <w:r/>
    </w:p>
    <w:p>
      <w:pPr>
        <w:ind w:firstLine="993"/>
        <w:jc w:val="both"/>
        <w:pageBreakBefore w:val="0"/>
        <w:rPr>
          <w:b/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</w:t>
      </w:r>
      <w:r>
        <w:rPr>
          <w:rtl w:val="false"/>
        </w:rPr>
        <w:t xml:space="preserve">.</w:t>
      </w:r>
      <w:r>
        <w:rPr>
          <w:rtl w:val="false"/>
        </w:rPr>
      </w:r>
      <w:r/>
    </w:p>
    <w:p>
      <w:pPr>
        <w:numPr>
          <w:ilvl w:val="1"/>
          <w:numId w:val="16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70"/>
        <w:tblW w:w="9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  <w:tblGridChange w:id="1">
          <w:tblGrid>
            <w:gridCol w:w="522"/>
            <w:gridCol w:w="3444"/>
            <w:gridCol w:w="991"/>
            <w:gridCol w:w="991"/>
            <w:gridCol w:w="1137"/>
            <w:gridCol w:w="1557"/>
            <w:gridCol w:w="1266"/>
          </w:tblGrid>
        </w:tblGridChange>
      </w:tblGrid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</w:t>
            </w:r>
            <w:r/>
          </w:p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час.</w:t>
            </w:r>
            <w:r/>
          </w:p>
        </w:tc>
        <w:tc>
          <w:tcPr>
            <w:gridSpan w:val="3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45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7,5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     </w:t>
            </w: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1.4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Основы </w:t>
            </w:r>
            <w:r>
              <w:rPr>
                <w:rtl w:val="false"/>
              </w:rPr>
              <w:t xml:space="preserve">материаловедения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3.</w:t>
            </w:r>
            <w:r>
              <w:rPr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Прием заказов на изготовление изделий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2.5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5. Конструирование, моделирование и изготовление лекал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2.6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Раскрой и пошив изделий по индивидуальным заказам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733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6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>
        <w:rPr>
          <w:rtl w:val="false"/>
        </w:rPr>
      </w:r>
      <w:r/>
    </w:p>
    <w:tbl>
      <w:tblPr>
        <w:tblStyle w:val="771"/>
        <w:tblW w:w="10064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031"/>
        <w:gridCol w:w="1023"/>
        <w:gridCol w:w="1103"/>
        <w:gridCol w:w="1520"/>
        <w:gridCol w:w="1135"/>
        <w:tblGridChange w:id="2">
          <w:tblGrid>
            <w:gridCol w:w="851"/>
            <w:gridCol w:w="3402"/>
            <w:gridCol w:w="1031"/>
            <w:gridCol w:w="1023"/>
            <w:gridCol w:w="1103"/>
            <w:gridCol w:w="1520"/>
            <w:gridCol w:w="1135"/>
          </w:tblGrid>
        </w:tblGridChange>
      </w:tblGrid>
      <w:tr>
        <w:trPr>
          <w:cantSplit w:val="false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7,5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1.1 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2.2 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2.3 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3.3 </w:t>
            </w:r>
            <w:r>
              <w:rPr>
                <w:color w:val="000000"/>
                <w:rtl w:val="false"/>
              </w:rPr>
              <w:t xml:space="preserve">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Тема 3.1 Культура безопасного труда. Общие требования охраны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Тема 3.2 Требования охраны труда перед началом выполнения работ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/>
            <w:bookmarkStart w:id="0" w:name="_heading=h.30j0zll"/>
            <w:r/>
            <w:bookmarkEnd w:id="0"/>
            <w:r>
              <w:rPr>
                <w:b/>
                <w:i/>
                <w:rtl w:val="false"/>
              </w:rPr>
              <w:t xml:space="preserve">Модуль 1.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rtl w:val="false"/>
              </w:rPr>
              <w:t xml:space="preserve">Тема 1.1 Проверка первичных навыков работы на швейном оборудовании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2.2</w:t>
            </w:r>
            <w:r>
              <w:rPr>
                <w:b/>
                <w:i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b/>
                <w:i/>
                <w:color w:val="000000"/>
                <w:rtl w:val="false"/>
              </w:rPr>
              <w:t xml:space="preserve">Основы </w:t>
            </w:r>
            <w:r>
              <w:rPr>
                <w:b/>
                <w:i/>
                <w:rtl w:val="false"/>
              </w:rPr>
              <w:t xml:space="preserve">материаловедения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2.1 Текстильные волокна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2.2 Текстильные материалы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2.3 Ассортимент тканей и материалов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3.</w:t>
            </w:r>
            <w:r>
              <w:rPr>
                <w:b/>
                <w:i/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3.1 Швейные машины общего и специального назначения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3.2 </w:t>
            </w:r>
            <w:r>
              <w:rPr>
                <w:color w:val="000000"/>
                <w:rtl w:val="false"/>
              </w:rPr>
              <w:t xml:space="preserve">Оборудование и </w:t>
            </w:r>
            <w:r>
              <w:rPr>
                <w:rtl w:val="false"/>
              </w:rPr>
              <w:t xml:space="preserve">приспособления для раскроя материалов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3.3 Оборудование для влажно-тепловой обработки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4. Прием заказов на изготовление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Выбор моделей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Технический рисунок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Основы антропометрии и размерные признаки тела человека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5. Конструирование, моделирование и изготовление лекал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Системы и методы конструирования швейных изделий различного ассортимента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Особенности разработки конструкций швейных изделий различного ассортимента с учетом телосложения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Принципы конструктивного моделирования швейных изделий различного ассортимента для индивидуального заказчика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Технология изготовления лекал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2.6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6. Раскрой и пошив изделий по индивидуальным заказам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36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2.6.1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Раскладка лекал и выкраивание деталей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2.6.2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Подготовка изделия к примеркам и проведение примерок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2.6.3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Технология изготовления изделий по индивидуальным заказам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2.6.4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 w:val="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192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6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1. Теоретическое обучение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 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 Актуальное техническое описание компетенции. Спецификация стандарта Ворлдскиллс по компетенции.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Техническое описание компетенции;</w:t>
      </w:r>
      <w:r/>
    </w:p>
    <w:p>
      <w:pPr>
        <w:jc w:val="both"/>
        <w:pageBreakBefore w:val="0"/>
      </w:pPr>
      <w:r>
        <w:rPr>
          <w:rtl w:val="false"/>
        </w:rPr>
        <w:t xml:space="preserve">- Регламент проведения Демонстрационного экзамена;</w:t>
      </w:r>
      <w:r/>
    </w:p>
    <w:p>
      <w:pPr>
        <w:jc w:val="both"/>
        <w:pageBreakBefore w:val="0"/>
      </w:pPr>
      <w:r>
        <w:rPr>
          <w:rtl w:val="false"/>
        </w:rPr>
        <w:t xml:space="preserve">- Спецификация стандарта Ворлдскиллс по компетенции.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4"/>
        </w:numPr>
        <w:ind w:left="720" w:hanging="360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Заполните Таблицу 1. в соответствии с WSSS компетенции Технологии моды расставьте вес стандартов </w:t>
      </w:r>
      <w:r/>
    </w:p>
    <w:p>
      <w:pPr>
        <w:ind w:left="720" w:firstLine="0"/>
        <w:jc w:val="right"/>
        <w:pageBreakBefore w:val="0"/>
        <w:rPr>
          <w:color w:val="000000"/>
        </w:rPr>
      </w:pPr>
      <w:r>
        <w:rPr>
          <w:color w:val="000000"/>
          <w:rtl w:val="false"/>
        </w:rPr>
        <w:t xml:space="preserve">                                                                                                    </w:t>
      </w:r>
      <w:r/>
    </w:p>
    <w:p>
      <w:pPr>
        <w:ind w:left="720" w:firstLine="0"/>
        <w:jc w:val="right"/>
        <w:pageBreakBefore w:val="0"/>
      </w:pPr>
      <w:r>
        <w:rPr>
          <w:color w:val="000000"/>
          <w:rtl w:val="false"/>
        </w:rPr>
        <w:t xml:space="preserve"> Таблица 1.</w:t>
      </w:r>
      <w:r>
        <w:rPr>
          <w:rtl w:val="false"/>
        </w:rPr>
      </w:r>
      <w:r/>
    </w:p>
    <w:tbl>
      <w:tblPr>
        <w:tblStyle w:val="772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  <w:tblGridChange w:id="3">
          <w:tblGrid>
            <w:gridCol w:w="710"/>
            <w:gridCol w:w="6945"/>
            <w:gridCol w:w="1975"/>
          </w:tblGrid>
        </w:tblGridChange>
      </w:tblGrid>
      <w:tr>
        <w:trPr>
          <w:cantSplit w:val="false"/>
          <w:trHeight w:val="5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Наименование стандарта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Относительный вес WSSS </w:t>
            </w:r>
            <w:r/>
          </w:p>
        </w:tc>
      </w:tr>
      <w:tr>
        <w:trPr>
          <w:cantSplit w:val="false"/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Организация работы и управление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Коммуникационные и навыки межличностные общения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Решение проблем, инновации и творчество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Дизайн моды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Технический рисунок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Конструирование, макетирование и изготовление лекал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Технологии раскроя, шитья, отделки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4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Заполните таблицу 2., в соответствии WSSS проставить стандарты компетенции «Технологии моды» по аспектам оценки Модуля А. Технический рисунок</w:t>
      </w:r>
      <w:r/>
    </w:p>
    <w:p>
      <w:pPr>
        <w:jc w:val="center"/>
        <w:pageBreakBefore w:val="0"/>
        <w:rPr>
          <w:b/>
        </w:rPr>
      </w:pPr>
      <w:r>
        <w:rPr>
          <w:rtl w:val="false"/>
        </w:rPr>
        <w:t xml:space="preserve">                                                                                                                                  Таблица 2.</w:t>
      </w:r>
      <w:r>
        <w:rPr>
          <w:rtl w:val="false"/>
        </w:rPr>
      </w:r>
      <w:r/>
    </w:p>
    <w:tbl>
      <w:tblPr>
        <w:tblStyle w:val="773"/>
        <w:tblW w:w="962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3"/>
        <w:gridCol w:w="1079"/>
        <w:tblGridChange w:id="4">
          <w:tblGrid>
            <w:gridCol w:w="568"/>
            <w:gridCol w:w="7983"/>
            <w:gridCol w:w="1079"/>
          </w:tblGrid>
        </w:tblGridChange>
      </w:tblGrid>
      <w:tr>
        <w:trPr>
          <w:cantSplit w:val="false"/>
          <w:trHeight w:val="405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ind w:left="-112" w:firstLine="112"/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Критерии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WSSS*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Презентация страницы аккуратная и опрятная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/>
          </w:p>
        </w:tc>
      </w:tr>
      <w:tr>
        <w:trPr>
          <w:cantSplit w:val="false"/>
          <w:trHeight w:val="30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теме задания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возрасту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 луков соответствует заданию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7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отражают правильное количество изделий, в соответствии с заданием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27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представляют вид спереди и вид сзади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32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Эстетическое, цветовое решение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3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одежде использованы элементы, стиль или отделка, из предложенной  фотографии первого модуля модели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6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Композиционное решение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отображает стилевое решение в соответствии с заданием (сегмент рынка, возрастная категория ….)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4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соответствует сезону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Предметы одежды, детали изделия, хорошо скоординированы друг с другом хорошо сочетаются (коллекция, общее стилистическое решение)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стилевого решения с использованием креативных идей - …….. (в соответствии с жеребьевкой: ткань, рынок, сезон)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представленных моделей вариативен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понимание свойств ткани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функциональность одежды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Удобство в носке и уходе за одеждой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3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 отражает хорошую согласованность переда и спинки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5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* Слушателям выдавать таблицу без проставленного столбца WSSS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</w:t>
      </w:r>
      <w:r>
        <w:rPr>
          <w:b/>
          <w:i/>
          <w:color w:val="000000"/>
          <w:rtl w:val="false"/>
        </w:rPr>
        <w:t xml:space="preserve">. </w:t>
      </w:r>
      <w:r>
        <w:rPr>
          <w:b/>
          <w:color w:val="000000"/>
          <w:rtl w:val="false"/>
        </w:rPr>
        <w:t xml:space="preserve">Актуальные требования рынка труда, современные технологии в профессиональной сфере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20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</w:r>
      <w:r>
        <w:rPr>
          <w:b/>
          <w:color w:val="000000"/>
          <w:rtl w:val="false"/>
        </w:rPr>
        <w:t xml:space="preserve"> 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кто такие самозанятые и чем они отличаются от индивидуальных предпринимателей;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преимущества и нюансы нового налогового режима;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категория заявителей, которым предоставляется государственная услуга;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способы предоставления государственной услуги;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перечень нормативных правовых актов, непосредственно регулирующих предоставление государственной услуги;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докуме</w:t>
      </w:r>
      <w:r>
        <w:rPr>
          <w:rtl w:val="false"/>
        </w:rPr>
        <w:t xml:space="preserve">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pageBreakBefore w:val="0"/>
      </w:pPr>
      <w:r>
        <w:rPr>
          <w:color w:val="000000"/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основные результаты новейших исследований в области регулирования трудовых отношений; </w:t>
      </w:r>
      <w:r/>
    </w:p>
    <w:p>
      <w:pPr>
        <w:jc w:val="both"/>
        <w:pageBreakBefore w:val="0"/>
      </w:pPr>
      <w:r>
        <w:rPr>
          <w:rtl w:val="false"/>
        </w:rPr>
        <w:t xml:space="preserve">- механизм функционирования рынка труда;</w:t>
      </w:r>
      <w:r/>
    </w:p>
    <w:p>
      <w:pPr>
        <w:jc w:val="both"/>
        <w:pageBreakBefore w:val="0"/>
      </w:pPr>
      <w:r>
        <w:rPr>
          <w:rtl w:val="false"/>
        </w:rPr>
        <w:t xml:space="preserve">- </w:t>
      </w:r>
      <w:r>
        <w:rPr>
          <w:color w:val="000000"/>
          <w:rtl w:val="false"/>
        </w:rPr>
        <w:t xml:space="preserve">актуальная ситуация на региональном рынке труда.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Тема 2.3 Современные технологии в профессиональной сфере, соответствующей компетенции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современные профессии в цифровой текстильной индустрии;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новые материалы; 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современные технологии в швейной отрасли;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система автоматизированного проектирования одежды;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виды и возможности современного промышленного швейного оборудования.</w:t>
      </w:r>
      <w:r/>
    </w:p>
    <w:p>
      <w:pPr>
        <w:jc w:val="both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</w:t>
      </w:r>
      <w:r/>
    </w:p>
    <w:p>
      <w:pPr>
        <w:jc w:val="both"/>
        <w:pageBreakBefore w:val="0"/>
      </w:pPr>
      <w:r>
        <w:rPr>
          <w:rtl w:val="false"/>
        </w:rPr>
        <w:t xml:space="preserve">Тест по теме «Современные профессиональные технологии в профессиональной сфере.</w:t>
      </w:r>
      <w:r/>
    </w:p>
    <w:p>
      <w:pPr>
        <w:jc w:val="both"/>
        <w:pageBreakBefore w:val="0"/>
      </w:pPr>
      <w:r>
        <w:rPr>
          <w:rtl w:val="false"/>
        </w:rPr>
        <w:t xml:space="preserve">Темы:</w:t>
      </w:r>
      <w:r/>
    </w:p>
    <w:p>
      <w:pPr>
        <w:jc w:val="both"/>
        <w:pageBreakBefore w:val="0"/>
      </w:pPr>
      <w:r>
        <w:rPr>
          <w:rtl w:val="false"/>
        </w:rPr>
        <w:t xml:space="preserve">1. Современные профессии в текстильной индустрии</w:t>
      </w:r>
      <w:r/>
    </w:p>
    <w:p>
      <w:pPr>
        <w:jc w:val="both"/>
        <w:pageBreakBefore w:val="0"/>
      </w:pPr>
      <w:r>
        <w:rPr>
          <w:rtl w:val="false"/>
        </w:rPr>
        <w:t xml:space="preserve">2. Новые материалы в швейной отрасли</w:t>
      </w:r>
      <w:r/>
    </w:p>
    <w:p>
      <w:pPr>
        <w:jc w:val="both"/>
        <w:pageBreakBefore w:val="0"/>
      </w:pPr>
      <w:r>
        <w:rPr>
          <w:rtl w:val="false"/>
        </w:rPr>
        <w:t xml:space="preserve">3. Современные технологии в швейной отрасли </w:t>
      </w:r>
      <w:r/>
    </w:p>
    <w:p>
      <w:pPr>
        <w:jc w:val="both"/>
        <w:pageBreakBefore w:val="0"/>
      </w:pPr>
      <w:r>
        <w:rPr>
          <w:rtl w:val="false"/>
        </w:rPr>
        <w:t xml:space="preserve">4. Современное раскройное оборудование</w:t>
      </w:r>
      <w:r/>
    </w:p>
    <w:p>
      <w:pPr>
        <w:jc w:val="both"/>
        <w:pageBreakBefore w:val="0"/>
        <w:tabs>
          <w:tab w:val="left" w:pos="6663" w:leader="none"/>
        </w:tabs>
      </w:pPr>
      <w:r>
        <w:rPr>
          <w:rtl w:val="false"/>
        </w:rPr>
        <w:t xml:space="preserve">5. Современное промышленное швейное оборудование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3.1</w:t>
      </w:r>
      <w:r>
        <w:rPr>
          <w:color w:val="000000"/>
          <w:rtl w:val="false"/>
        </w:rPr>
        <w:t xml:space="preserve"> Общие вопросы по работе в статусе самозанятого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  <w:t xml:space="preserve">- кто такие самозанятые и как они работают;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договоры, учёт расходов и потеря статуса самозанятого;</w:t>
      </w:r>
      <w:r/>
    </w:p>
    <w:p>
      <w:pPr>
        <w:jc w:val="both"/>
        <w:pageBreakBefore w:val="0"/>
        <w:rPr>
          <w:b/>
          <w:color w:val="000000"/>
        </w:rPr>
      </w:pPr>
      <w:r>
        <w:rPr>
          <w:rtl w:val="false"/>
        </w:rPr>
        <w:t xml:space="preserve">- общие вопросы по работе в статусе самозанятого.</w:t>
      </w: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Требования охраны труда и техники безопасности                                                      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4.1 Культура безопасного труда. Общие требования охраны труда.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ОТ и ТБ Технологии моды</w:t>
      </w:r>
      <w:r/>
    </w:p>
    <w:p>
      <w:pPr>
        <w:jc w:val="both"/>
        <w:pageBreakBefore w:val="0"/>
      </w:pPr>
      <w:r>
        <w:rPr>
          <w:rtl w:val="false"/>
        </w:rPr>
        <w:t xml:space="preserve">- культура безопасного труда;</w:t>
      </w:r>
      <w:r/>
    </w:p>
    <w:p>
      <w:pPr>
        <w:jc w:val="both"/>
        <w:pageBreakBefore w:val="0"/>
      </w:pPr>
      <w:r>
        <w:rPr>
          <w:rtl w:val="false"/>
        </w:rPr>
        <w:t xml:space="preserve">- общие требования охраны труда;</w:t>
      </w:r>
      <w:r/>
    </w:p>
    <w:p>
      <w:pPr>
        <w:jc w:val="both"/>
        <w:pageBreakBefore w:val="0"/>
      </w:pPr>
      <w:r>
        <w:rPr>
          <w:rtl w:val="false"/>
        </w:rPr>
        <w:t xml:space="preserve">- требования охраны труда в аварийных ситуациях;</w:t>
      </w:r>
      <w:r/>
    </w:p>
    <w:p>
      <w:pPr>
        <w:jc w:val="both"/>
        <w:pageBreakBefore w:val="0"/>
      </w:pPr>
      <w:r>
        <w:rPr>
          <w:rtl w:val="false"/>
        </w:rPr>
        <w:t xml:space="preserve">- освещённость рабочего места;</w:t>
      </w:r>
      <w:r/>
    </w:p>
    <w:p>
      <w:pPr>
        <w:jc w:val="both"/>
        <w:pageBreakBefore w:val="0"/>
      </w:pPr>
      <w:r>
        <w:rPr>
          <w:rtl w:val="false"/>
        </w:rPr>
        <w:t xml:space="preserve">- требования охраны труда по окончании работ.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4.2 Требования охраны труда перед началом выполнения работ.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с ручными инструментами и приспособлениями;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на швейном оборудовании;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на утюжильном и прессовом оборудовании.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Тест по проверки знаний по охране труда</w:t>
      </w:r>
      <w:r>
        <w:rPr>
          <w:rtl w:val="false"/>
        </w:rPr>
      </w:r>
      <w:r/>
    </w:p>
    <w:p>
      <w:pPr>
        <w:pageBreakBefore w:val="0"/>
      </w:pPr>
      <w:r>
        <w:rPr>
          <w:b/>
          <w:rtl w:val="false"/>
        </w:rPr>
        <w:t xml:space="preserve">1) Какое определение понятия «охрана труда» будет верным?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охрана т</w:t>
      </w:r>
      <w:r>
        <w:rPr>
          <w:rtl w:val="false"/>
        </w:rPr>
        <w:t xml:space="preserve">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  <w:r/>
    </w:p>
    <w:p>
      <w:pPr>
        <w:pageBreakBefore w:val="0"/>
      </w:pPr>
      <w:r>
        <w:rPr>
          <w:rtl w:val="false"/>
        </w:rPr>
        <w:t xml:space="preserve"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  <w:r/>
    </w:p>
    <w:p>
      <w:pPr>
        <w:pageBreakBefore w:val="0"/>
      </w:pPr>
      <w:r>
        <w:rPr>
          <w:rtl w:val="false"/>
        </w:rPr>
        <w:t xml:space="preserve">в) охрана труда — это техника безопасности и гигиена труда.</w:t>
      </w:r>
      <w:r/>
    </w:p>
    <w:p>
      <w:pPr>
        <w:pageBreakBefore w:val="0"/>
      </w:pPr>
      <w:r>
        <w:rPr>
          <w:b/>
          <w:rtl w:val="false"/>
        </w:rPr>
        <w:t xml:space="preserve">2) Какие виды инструктажей по охране труда должны проводиться в организации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Вводный инструктаж по охране труда, первичный инструктаж на рабочем месте, повторный, внеплановый, целевой инструктажи</w:t>
      </w:r>
      <w:r>
        <w:rPr>
          <w:b/>
          <w:i/>
          <w:rtl w:val="false"/>
        </w:rPr>
        <w:t xml:space="preserve">.</w:t>
      </w:r>
      <w:r>
        <w:rPr>
          <w:rtl w:val="false"/>
        </w:rPr>
        <w:br/>
        <w:t xml:space="preserve">б) Вводный инструктаж по охране труда, первичный, повторный и внеплановый инструктажи на рабочем месте.</w:t>
        <w:br/>
        <w:t xml:space="preserve">в) Первичный инструктаж на рабочем месте, повторный, внеплановый, целевой инструктажи.</w:t>
      </w:r>
      <w:r/>
    </w:p>
    <w:p>
      <w:pPr>
        <w:pageBreakBefore w:val="0"/>
      </w:pPr>
      <w:r>
        <w:rPr>
          <w:b/>
          <w:rtl w:val="false"/>
        </w:rPr>
        <w:t xml:space="preserve">3) О чем работник обязан немедленно известить своего руководителя?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 любой ситуации, угрожающей жизни и здоровью людей;</w:t>
        <w:br/>
        <w:t xml:space="preserve">б) о каждом несчастном случае, происшедшем в организации</w:t>
      </w:r>
      <w:r>
        <w:rPr>
          <w:b/>
          <w:rtl w:val="false"/>
        </w:rPr>
        <w:t xml:space="preserve">;</w:t>
      </w:r>
      <w:r>
        <w:rPr>
          <w:rtl w:val="false"/>
        </w:rPr>
        <w:br/>
        <w:t xml:space="preserve">в) об ухудшении состояния своего здоровья;</w:t>
        <w:br/>
        <w:t xml:space="preserve">г) о всем перечисленном.</w:t>
      </w:r>
      <w:r/>
    </w:p>
    <w:p>
      <w:pPr>
        <w:pageBreakBefore w:val="0"/>
      </w:pPr>
      <w:r>
        <w:rPr>
          <w:b/>
          <w:rtl w:val="false"/>
        </w:rPr>
        <w:t xml:space="preserve">4) Каким локальным нормативным актом устанавливается режим</w:t>
        <w:br/>
        <w:t xml:space="preserve">рабочего времени в организации?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Правилами внутреннего трудового распорядка организации;</w:t>
        <w:br/>
        <w:t xml:space="preserve">б) Распоряжением руководителя подразделения.</w:t>
      </w:r>
      <w:r/>
    </w:p>
    <w:p>
      <w:pPr>
        <w:pageBreakBefore w:val="0"/>
      </w:pPr>
      <w:r>
        <w:rPr>
          <w:rtl w:val="false"/>
        </w:rPr>
        <w:t xml:space="preserve"> </w:t>
      </w:r>
      <w:r>
        <w:rPr>
          <w:b/>
          <w:rtl w:val="false"/>
        </w:rPr>
        <w:t xml:space="preserve">5) Кто подлежит обучению по охране труда и проверке знания требований охраны труда?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все работники организации, в т.ч. руководитель;</w:t>
        <w:br/>
        <w:t xml:space="preserve">б) только работники, занятые на работах повышенной опасности;</w:t>
        <w:br/>
        <w:t xml:space="preserve">в) только работники службы охраны труда и руководители подразделений.</w:t>
      </w:r>
      <w:r/>
    </w:p>
    <w:p>
      <w:pPr>
        <w:pageBreakBefore w:val="0"/>
      </w:pPr>
      <w:r>
        <w:rPr>
          <w:b/>
          <w:rtl w:val="false"/>
        </w:rPr>
        <w:t xml:space="preserve">6) Как оказать первую помощь при артериальном кровотечении у пострадавшего?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Наложить давящую повязку.</w:t>
        <w:br/>
        <w:t xml:space="preserve">б) Наложить жгут выше места повреждения.</w:t>
        <w:br/>
        <w:t xml:space="preserve">в) Наложить согревающий компресс, обеспечить покой.</w:t>
      </w:r>
      <w:r/>
    </w:p>
    <w:p>
      <w:pPr>
        <w:pageBreakBefore w:val="0"/>
      </w:pPr>
      <w:r>
        <w:rPr>
          <w:b/>
          <w:rtl w:val="false"/>
        </w:rPr>
        <w:t xml:space="preserve">7) Кто обеспечивает разработку и утверждение инструкций по охране труда для работников организации?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работодатель с учетом изложенного в письменном виде мнения выборного профсоюзного или иного уполномоченного работниками органа;</w:t>
        <w:br/>
        <w:t xml:space="preserve">б) руководитель работ;</w:t>
        <w:br/>
        <w:t xml:space="preserve">в) служба охраны труда.</w:t>
      </w:r>
      <w:r/>
    </w:p>
    <w:p>
      <w:pPr>
        <w:pageBreakBefore w:val="0"/>
      </w:pPr>
      <w:r>
        <w:rPr>
          <w:b/>
          <w:rtl w:val="false"/>
        </w:rPr>
        <w:t xml:space="preserve">8) Что необходимо сделать в первую очередь при поражении человека электрическим током?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Освободить пострад</w:t>
      </w:r>
      <w:r>
        <w:rPr>
          <w:rtl w:val="false"/>
        </w:rPr>
        <w:t xml:space="preserve">авшего от действия электрического тока.</w:t>
        <w:br/>
        <w:t xml:space="preserve">б) Приступить к реанимации пострадавшего.</w:t>
        <w:br/>
        <w:t xml:space="preserve">в) Оттащить пострадавшего за одежду не менее чем на 8 метров от места касания. проводом земли или от оборудования, находящегося под напряжением.</w:t>
        <w:br/>
        <w:t xml:space="preserve">г) Позвонить в скорую помощь.</w:t>
      </w:r>
      <w:r/>
    </w:p>
    <w:p>
      <w:pPr>
        <w:pageBreakBefore w:val="0"/>
      </w:pPr>
      <w:r>
        <w:rPr>
          <w:b/>
          <w:rtl w:val="false"/>
        </w:rPr>
        <w:t xml:space="preserve">9) Каждый работник имеет право на (ТК РФ Статья 219):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рабочее место, соответствующее требованиям охраны труда;</w:t>
        <w:br/>
        <w:t xml:space="preserve">б) обязательн</w:t>
      </w:r>
      <w:r>
        <w:rPr>
          <w:rtl w:val="false"/>
        </w:rPr>
        <w:t xml:space="preserve">ое социальное страхование от несчастных случаев на производстве;</w:t>
        <w:br/>
        <w:t xml:space="preserve">в) отказ от выполнения работы в случае возникновения опасности для его жизни;</w:t>
        <w:br/>
        <w:t xml:space="preserve">г) обеспечение средствами индивидуальной и коллективной защиты за счет средств  работодателя;</w:t>
        <w:br/>
        <w:t xml:space="preserve">д) все ответы верны</w:t>
      </w:r>
      <w:r/>
    </w:p>
    <w:p>
      <w:pPr>
        <w:pageBreakBefore w:val="0"/>
      </w:pPr>
      <w:r>
        <w:rPr>
          <w:b/>
          <w:rtl w:val="false"/>
        </w:rPr>
        <w:t xml:space="preserve">10) Кто и в какие сроки проводит первичный инструктаж на рабочем месте?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</w:t>
      </w:r>
      <w:r>
        <w:rPr>
          <w:rtl w:val="false"/>
        </w:rPr>
        <w:t xml:space="preserve">чала их самостоятельной работы;</w:t>
        <w:br/>
        <w:t xml:space="preserve">б) специалист по охране труда проводит инструктаж до начала производственной деятельности работника;</w:t>
        <w:br/>
        <w:t xml:space="preserve">в) лицо, назначенное распоряжением работодателя, проводит инструктаж в течение месяца после приема работника в организацию.</w:t>
      </w:r>
      <w:r/>
    </w:p>
    <w:p>
      <w:pPr>
        <w:pageBreakBefore w:val="0"/>
      </w:pPr>
      <w:r>
        <w:rPr>
          <w:b/>
          <w:rtl w:val="false"/>
        </w:rPr>
        <w:t xml:space="preserve">11) Сроки проведения специального обучения по охране труда руководителей и специалистов организаций: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 реже одного раза в 5 лет;</w:t>
        <w:br/>
        <w:t xml:space="preserve">б) по мере необходимости;</w:t>
        <w:br/>
        <w:t xml:space="preserve">в) не реже одного раза в 3 года.</w:t>
      </w:r>
      <w:r/>
    </w:p>
    <w:p>
      <w:pPr>
        <w:pageBreakBefore w:val="0"/>
      </w:pPr>
      <w:r>
        <w:rPr>
          <w:b/>
          <w:rtl w:val="false"/>
        </w:rPr>
        <w:t xml:space="preserve">12) В какие сроки проводится повторный инструктаж на рабочем месте?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 реже одного раза в шесть месяцев. Для отдельных отраслей и организаций сроки проведения регулирую</w:t>
      </w:r>
      <w:r>
        <w:rPr>
          <w:rtl w:val="false"/>
        </w:rPr>
        <w:t xml:space="preserve">тся соответствующими отраслевыми и межотраслевыми нормативными правовыми актами по безопасности и охране труда;</w:t>
        <w:br/>
        <w:t xml:space="preserve">б) для работников, занятых на работах; с повышенной опасностью,</w:t>
        <w:br/>
        <w:t xml:space="preserve">ежеквартально, для остальных — ежегодно;</w:t>
        <w:br/>
        <w:t xml:space="preserve">в) в соответствии с ответами «а» и «б».</w:t>
      </w:r>
      <w:r/>
    </w:p>
    <w:p>
      <w:pPr>
        <w:pageBreakBefore w:val="0"/>
      </w:pPr>
      <w:r>
        <w:rPr>
          <w:b/>
          <w:rtl w:val="false"/>
        </w:rPr>
        <w:t xml:space="preserve">13) Обязан ли работодатель обучать работников оказанию первой помощи пострадавшим?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да, при приеме на работу в соответствии с программой вводного инструктажа;</w:t>
        <w:br/>
        <w:t xml:space="preserve">б) желательно;</w:t>
        <w:br/>
        <w:t xml:space="preserve">в) работодатель обязан организовать проведение периодического, не реже одного раза в год, обучения оказанию первой помощи пострадавшим.</w:t>
      </w:r>
      <w:r/>
    </w:p>
    <w:p>
      <w:pPr>
        <w:jc w:val="both"/>
        <w:pageBreakBefore w:val="0"/>
      </w:pPr>
      <w:r>
        <w:rPr>
          <w:rtl w:val="false"/>
        </w:rPr>
        <w:t xml:space="preserve">Ответы:</w:t>
      </w:r>
      <w:r/>
    </w:p>
    <w:tbl>
      <w:tblPr>
        <w:tblStyle w:val="774"/>
        <w:tblW w:w="93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tblGridChange w:id="5">
          <w:tblGrid>
            <w:gridCol w:w="718"/>
            <w:gridCol w:w="719"/>
            <w:gridCol w:w="719"/>
            <w:gridCol w:w="719"/>
            <w:gridCol w:w="719"/>
            <w:gridCol w:w="718"/>
            <w:gridCol w:w="718"/>
            <w:gridCol w:w="718"/>
            <w:gridCol w:w="718"/>
            <w:gridCol w:w="718"/>
            <w:gridCol w:w="718"/>
            <w:gridCol w:w="718"/>
            <w:gridCol w:w="718"/>
          </w:tblGrid>
        </w:tblGridChange>
      </w:tblGrid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13</w:t>
            </w:r>
            <w:r/>
          </w:p>
        </w:tc>
      </w:tr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Г)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Б)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Д)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В)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В)</w:t>
            </w:r>
            <w:r/>
          </w:p>
        </w:tc>
      </w:tr>
    </w:tbl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2. Профессиональный курс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</w:t>
      </w: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pageBreakBefore w:val="0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</w:t>
      </w:r>
      <w:r>
        <w:rPr>
          <w:b/>
          <w:i/>
          <w:rtl w:val="false"/>
        </w:rPr>
        <w:t xml:space="preserve"> </w:t>
      </w:r>
      <w:r>
        <w:rPr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pageBreakBefore w:val="0"/>
        <w:tabs>
          <w:tab w:val="left" w:pos="2130" w:leader="none"/>
        </w:tabs>
        <w:rPr>
          <w:b/>
          <w:i/>
        </w:rPr>
      </w:pPr>
      <w:r>
        <w:rPr>
          <w:color w:val="000000"/>
          <w:rtl w:val="false"/>
        </w:rPr>
        <w:t xml:space="preserve">1.1.1 </w:t>
      </w:r>
      <w:r>
        <w:rPr>
          <w:rtl w:val="false"/>
        </w:rPr>
        <w:t xml:space="preserve">Проверка первичных навыков работы на швейном оборудовании</w:t>
      </w: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</w:t>
      </w:r>
      <w:r>
        <w:rPr>
          <w:color w:val="000000"/>
          <w:rtl w:val="false"/>
        </w:rPr>
        <w:t xml:space="preserve">План проведения занятия</w:t>
      </w:r>
      <w:r>
        <w:rPr>
          <w:rtl w:val="false"/>
        </w:rPr>
      </w:r>
      <w:r/>
    </w:p>
    <w:p>
      <w:pPr>
        <w:ind w:firstLine="284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1. Выполнить заправку швейной машины.</w:t>
      </w:r>
      <w:r/>
    </w:p>
    <w:p>
      <w:pPr>
        <w:ind w:firstLine="284"/>
        <w:jc w:val="both"/>
        <w:pageBreakBefore w:val="0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2. </w:t>
      </w:r>
      <w:r>
        <w:rPr>
          <w:rtl w:val="false"/>
        </w:rPr>
        <w:t xml:space="preserve">Выполнить образцы параллельных строчек.</w:t>
      </w:r>
      <w:r/>
    </w:p>
    <w:p>
      <w:pPr>
        <w:ind w:firstLine="284"/>
        <w:jc w:val="both"/>
        <w:pageBreakBefore w:val="0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3. </w:t>
      </w:r>
      <w:r>
        <w:rPr>
          <w:rtl w:val="false"/>
        </w:rPr>
        <w:t xml:space="preserve">Выполнить образцы фигурных строчек.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 заданию преподавателя выполнить машинные строчки по криволинейному контуру на скорость.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gjdgxs"/>
      <w:r/>
      <w:bookmarkEnd w:id="1"/>
      <w:r>
        <w:rPr>
          <w:b/>
          <w:color w:val="000000"/>
          <w:rtl w:val="false"/>
        </w:rPr>
        <w:t xml:space="preserve">Модуль 2. Основы </w:t>
      </w:r>
      <w:r>
        <w:rPr>
          <w:b/>
          <w:rtl w:val="false"/>
        </w:rPr>
        <w:t xml:space="preserve">материаловедения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Тема 2.1 Текстильные волокна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общие сведения о волокнах;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натуральные волокна растительного и животного происхождения;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химические волокна.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строение натуральных и химических волокон;</w:t>
      </w:r>
      <w:r/>
    </w:p>
    <w:p>
      <w:pPr>
        <w:jc w:val="both"/>
        <w:pageBreakBefore w:val="0"/>
      </w:pPr>
      <w:r>
        <w:rPr>
          <w:rtl w:val="false"/>
        </w:rPr>
        <w:t xml:space="preserve">- химический состав волокон и его свойства. 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химический состав волокна.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5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5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спандекса. </w:t>
      </w:r>
      <w:r/>
    </w:p>
    <w:p>
      <w:pPr>
        <w:jc w:val="right"/>
        <w:pageBreakBefore w:val="0"/>
      </w:pPr>
      <w:r>
        <w:rPr>
          <w:rtl w:val="false"/>
        </w:rPr>
        <w:t xml:space="preserve">Таблица 1.</w:t>
      </w:r>
      <w:r/>
    </w:p>
    <w:p>
      <w:pPr>
        <w:jc w:val="center"/>
        <w:pageBreakBefore w:val="0"/>
      </w:pPr>
      <w:r>
        <w:rPr>
          <w:rtl w:val="false"/>
        </w:rPr>
        <w:t xml:space="preserve">Строение волокон</w:t>
      </w:r>
      <w:r/>
    </w:p>
    <w:tbl>
      <w:tblPr>
        <w:tblStyle w:val="77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  <w:tblGridChange w:id="6">
          <w:tblGrid>
            <w:gridCol w:w="2390"/>
            <w:gridCol w:w="2391"/>
            <w:gridCol w:w="2392"/>
            <w:gridCol w:w="214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Длина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Внешний вид волокна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Рисунок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№2. Исследовать образцы волокна по характеру горения</w:t>
      </w:r>
      <w:r/>
    </w:p>
    <w:p>
      <w:pPr>
        <w:jc w:val="right"/>
        <w:pageBreakBefore w:val="0"/>
      </w:pPr>
      <w:r>
        <w:rPr>
          <w:rtl w:val="false"/>
        </w:rPr>
        <w:tab/>
        <w:t xml:space="preserve">Таблица 2. </w:t>
      </w:r>
      <w:r/>
    </w:p>
    <w:p>
      <w:pPr>
        <w:jc w:val="center"/>
        <w:pageBreakBefore w:val="0"/>
      </w:pPr>
      <w:r>
        <w:rPr>
          <w:rtl w:val="false"/>
        </w:rPr>
        <w:t xml:space="preserve">Исследование волокна.</w:t>
      </w:r>
      <w:r/>
    </w:p>
    <w:tbl>
      <w:tblPr>
        <w:tblStyle w:val="77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  <w:tblGridChange w:id="7">
          <w:tblGrid>
            <w:gridCol w:w="1907"/>
            <w:gridCol w:w="1814"/>
            <w:gridCol w:w="2144"/>
            <w:gridCol w:w="1439"/>
            <w:gridCol w:w="2018"/>
          </w:tblGrid>
        </w:tblGridChange>
      </w:tblGrid>
      <w:tr>
        <w:trPr>
          <w:cantSplit w:val="false"/>
          <w:trHeight w:val="330"/>
        </w:trPr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Поведение волокна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Запах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Вид волокна после горения</w:t>
            </w:r>
            <w:r/>
          </w:p>
        </w:tc>
      </w:tr>
      <w:tr>
        <w:trPr>
          <w:cantSplit w:val="false"/>
          <w:trHeight w:val="300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 пламени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После удаления из пламени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</w:tr>
    </w:tbl>
    <w:p>
      <w:pPr>
        <w:ind w:left="1068" w:firstLine="0"/>
        <w:jc w:val="both"/>
        <w:pageBreakBefore w:val="0"/>
      </w:pPr>
      <w:r>
        <w:rPr>
          <w:rtl w:val="false"/>
        </w:rPr>
      </w:r>
      <w:r/>
    </w:p>
    <w:p>
      <w:pPr>
        <w:ind w:left="1068" w:firstLine="0"/>
        <w:jc w:val="both"/>
        <w:pageBreakBefore w:val="0"/>
      </w:pPr>
      <w:r>
        <w:rPr>
          <w:rtl w:val="false"/>
        </w:rPr>
        <w:t xml:space="preserve">Записать вывод по проделанной работе.</w:t>
      </w:r>
      <w:r/>
    </w:p>
    <w:p>
      <w:pPr>
        <w:numPr>
          <w:ilvl w:val="1"/>
          <w:numId w:val="9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Перечислить наиболее важные характеристики волокон.</w:t>
      </w:r>
      <w:r/>
    </w:p>
    <w:p>
      <w:pPr>
        <w:numPr>
          <w:ilvl w:val="1"/>
          <w:numId w:val="9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Объяснить различия волокон во время горения и после.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Тема 3.2 Текстильные материалы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виды текстильных нитей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прядение;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ткачество, дефекты ткачества, их влияние на процессы швейного производства;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отделка ткани.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строение пряжи и нитей, </w:t>
      </w:r>
      <w:r/>
    </w:p>
    <w:p>
      <w:pPr>
        <w:jc w:val="both"/>
        <w:pageBreakBefore w:val="0"/>
      </w:pPr>
      <w:r>
        <w:rPr>
          <w:rtl w:val="false"/>
        </w:rPr>
        <w:t xml:space="preserve">- величину и направление крутки нитей, </w:t>
      </w:r>
      <w:r/>
    </w:p>
    <w:p>
      <w:pPr>
        <w:jc w:val="both"/>
        <w:pageBreakBefore w:val="0"/>
      </w:pPr>
      <w:r>
        <w:rPr>
          <w:rtl w:val="false"/>
        </w:rPr>
        <w:t xml:space="preserve">- систему прядения.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отделку ткани,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направлений нитей основы,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лицевую и изнаночную стороны ткани.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 3:</w:t>
      </w:r>
      <w:r/>
    </w:p>
    <w:p>
      <w:pPr>
        <w:jc w:val="both"/>
        <w:pageBreakBefore w:val="0"/>
      </w:pPr>
      <w:r>
        <w:rPr>
          <w:rtl w:val="false"/>
        </w:rPr>
        <w:t xml:space="preserve">Рассмотреть 5 образцов ткани. Определить лицевую и изнаночную стороны образца тканей по яркости, направление нитей основы и утка</w:t>
      </w:r>
      <w:r/>
    </w:p>
    <w:p>
      <w:pPr>
        <w:jc w:val="both"/>
        <w:pageBreakBefore w:val="0"/>
      </w:pPr>
      <w:r>
        <w:rPr>
          <w:rtl w:val="false"/>
        </w:rPr>
        <w:t xml:space="preserve">Определить характер отделки ткани.</w:t>
      </w:r>
      <w:r/>
    </w:p>
    <w:p>
      <w:pPr>
        <w:jc w:val="right"/>
        <w:pageBreakBefore w:val="0"/>
      </w:pPr>
      <w:r>
        <w:rPr>
          <w:rtl w:val="false"/>
        </w:rPr>
        <w:t xml:space="preserve">Таблица 3.</w:t>
      </w:r>
      <w:r/>
    </w:p>
    <w:p>
      <w:pPr>
        <w:jc w:val="center"/>
        <w:pageBreakBefore w:val="0"/>
      </w:pPr>
      <w:r>
        <w:rPr>
          <w:rtl w:val="false"/>
        </w:rPr>
        <w:t xml:space="preserve">Исследование волокна.</w:t>
      </w:r>
      <w:r/>
    </w:p>
    <w:tbl>
      <w:tblPr>
        <w:tblStyle w:val="777"/>
        <w:tblW w:w="9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  <w:tblGridChange w:id="8">
          <w:tblGrid>
            <w:gridCol w:w="640"/>
            <w:gridCol w:w="2645"/>
            <w:gridCol w:w="6054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Образец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Описание образца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  <w:t xml:space="preserve">Вывод по проделанной работе:</w:t>
      </w:r>
      <w:r/>
    </w:p>
    <w:p>
      <w:pPr>
        <w:numPr>
          <w:ilvl w:val="1"/>
          <w:numId w:val="9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влияет отделка на ткань.</w:t>
      </w:r>
      <w:r/>
    </w:p>
    <w:p>
      <w:pPr>
        <w:numPr>
          <w:ilvl w:val="1"/>
          <w:numId w:val="9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указать, как влияет отделка на внешний вид ткани и её свойства.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Тема 2.3 Ассортимент тканей и материалов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тканей;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трикотажное полотно;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нетканые полотна;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комплексные материалы;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прикладные материалы;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конфекционирование материалов.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Выполнить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конфекционирование материалов для конкретной модели*</w:t>
      </w:r>
      <w:r/>
    </w:p>
    <w:p>
      <w:pPr>
        <w:jc w:val="both"/>
        <w:pageBreakBefore w:val="0"/>
      </w:pPr>
      <w:r>
        <w:rPr>
          <w:rtl w:val="false"/>
        </w:rPr>
        <w:t xml:space="preserve">* Предоставляется эскиз или фотография модели одежды различного ассортимента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10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Изучить модель одежды.</w:t>
      </w:r>
      <w:r/>
    </w:p>
    <w:p>
      <w:pPr>
        <w:numPr>
          <w:ilvl w:val="0"/>
          <w:numId w:val="10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Подобрать основной и прикладной материал, который наилучшим образом подходит для изготовления данной модели.</w:t>
      </w:r>
      <w:r/>
    </w:p>
    <w:p>
      <w:pPr>
        <w:numPr>
          <w:ilvl w:val="0"/>
          <w:numId w:val="10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конфекционную таблицу.</w:t>
      </w:r>
      <w:r/>
    </w:p>
    <w:p>
      <w:pPr>
        <w:numPr>
          <w:ilvl w:val="0"/>
          <w:numId w:val="10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ind w:left="1068" w:firstLine="0"/>
        <w:jc w:val="both"/>
        <w:pageBreakBefore w:val="0"/>
      </w:pPr>
      <w:r>
        <w:rPr>
          <w:rtl w:val="false"/>
        </w:rPr>
      </w:r>
      <w:r/>
    </w:p>
    <w:p>
      <w:pPr>
        <w:jc w:val="center"/>
        <w:pageBreakBefore w:val="0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974331" cy="2247128"/>
                <wp:effectExtent l="9525" t="9525" r="9525" b="9525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25375" t="31599" r="23275" b="16757"/>
                        <a:stretch/>
                      </pic:blipFill>
                      <pic:spPr bwMode="auto">
                        <a:xfrm>
                          <a:off x="0" y="0"/>
                          <a:ext cx="3974331" cy="2247128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2.9pt;height:176.9pt;" strokecolor="#000000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708" w:firstLine="0"/>
        <w:jc w:val="center"/>
        <w:pageBreakBefore w:val="0"/>
      </w:pPr>
      <w:r>
        <w:rPr>
          <w:rtl w:val="false"/>
        </w:rPr>
        <w:t xml:space="preserve">Рисунок 1. Образец конфекционной карты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rtl w:val="false"/>
        </w:rPr>
        <w:t xml:space="preserve">Модуль 3.</w:t>
      </w:r>
      <w:r>
        <w:rPr>
          <w:b/>
          <w:color w:val="000000"/>
          <w:rtl w:val="false"/>
        </w:rPr>
        <w:t xml:space="preserve"> Оборудование швейного производства</w:t>
      </w: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3.1 Швейные машины общего и специального назначения, приспособления для раскроя материалов.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и обозначение швейных машин; </w:t>
      </w:r>
      <w:r/>
    </w:p>
    <w:p>
      <w:pPr>
        <w:jc w:val="both"/>
        <w:pageBreakBefore w:val="0"/>
      </w:pPr>
      <w:r>
        <w:rPr>
          <w:rtl w:val="false"/>
        </w:rPr>
        <w:t xml:space="preserve">- основные сведения о деталях и механизмах швейных машин;</w:t>
      </w:r>
      <w:r/>
    </w:p>
    <w:p>
      <w:pPr>
        <w:jc w:val="both"/>
        <w:pageBreakBefore w:val="0"/>
      </w:pPr>
      <w:r>
        <w:rPr>
          <w:rtl w:val="false"/>
        </w:rPr>
        <w:t xml:space="preserve">- приспособления малой механизации.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18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2"/>
          <w:szCs w:val="22"/>
          <w:rtl w:val="false"/>
        </w:rPr>
        <w:t xml:space="preserve">детали и механизмы швейных машин, их условное обозначение; условную символику.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rPr>
          <w:i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</w:t>
      </w:r>
      <w:r>
        <w:rPr>
          <w:sz w:val="22"/>
          <w:szCs w:val="22"/>
          <w:rtl w:val="false"/>
        </w:rPr>
        <w:t xml:space="preserve">разобрать и отрегулировать челночный комплект, подобрать иглы;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заправить швейную машину.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u w:val="single"/>
        </w:rPr>
      </w:pPr>
      <w:r>
        <w:rPr>
          <w:sz w:val="22"/>
          <w:szCs w:val="22"/>
          <w:rtl w:val="false"/>
        </w:rPr>
        <w:t xml:space="preserve">Изучить устройство челночного комплекта.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изучение устройства челночного комплекта, разборка и сборка; 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регулировка; 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и подбор машинной иглы;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  <w:r/>
    </w:p>
    <w:p>
      <w:pPr>
        <w:jc w:val="both"/>
        <w:pageBreakBefore w:val="0"/>
      </w:pPr>
      <w:r>
        <w:rPr>
          <w:rtl w:val="false"/>
        </w:rPr>
        <w:t xml:space="preserve">- оборудование и приспособления для раскроя материалов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3.2 </w:t>
      </w:r>
      <w:r>
        <w:rPr>
          <w:b/>
          <w:i/>
          <w:color w:val="000000"/>
          <w:rtl w:val="false"/>
        </w:rPr>
        <w:t xml:space="preserve">Оборудование и </w:t>
      </w:r>
      <w:r>
        <w:rPr>
          <w:b/>
          <w:i/>
          <w:rtl w:val="false"/>
        </w:rPr>
        <w:t xml:space="preserve">приспособления для раскроя материалов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color w:val="FF0000"/>
          <w:rtl w:val="false"/>
        </w:rPr>
        <w:t xml:space="preserve">- </w:t>
      </w:r>
      <w:r>
        <w:rPr>
          <w:color w:val="000000"/>
          <w:rtl w:val="false"/>
        </w:rPr>
        <w:t xml:space="preserve">рациональная организация рабочего места, соблюдение требований охраны труда, электробезопасности;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color w:val="000000"/>
          <w:rtl w:val="false"/>
        </w:rPr>
        <w:t xml:space="preserve">- оборудование и </w:t>
      </w:r>
      <w:r>
        <w:rPr>
          <w:rtl w:val="false"/>
        </w:rPr>
        <w:t xml:space="preserve">приспособления для раскроя материалов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3.3 Оборудование для влажно-тепловой обработки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оборудования для ВТО;</w:t>
      </w:r>
      <w:r/>
    </w:p>
    <w:p>
      <w:pPr>
        <w:jc w:val="both"/>
        <w:pageBreakBefore w:val="0"/>
      </w:pPr>
      <w:r>
        <w:rPr>
          <w:rtl w:val="false"/>
        </w:rPr>
        <w:t xml:space="preserve">- утюги; утюжильные столы; назначение, технические характеристики, устройство;</w:t>
      </w:r>
      <w:r/>
    </w:p>
    <w:p>
      <w:pPr>
        <w:jc w:val="both"/>
        <w:pageBreakBefore w:val="0"/>
      </w:pPr>
      <w:r>
        <w:rPr>
          <w:rtl w:val="false"/>
        </w:rPr>
        <w:t xml:space="preserve">- прессы; назначение, технические характеристики, устройство;</w:t>
      </w:r>
      <w:r/>
    </w:p>
    <w:p>
      <w:pPr>
        <w:jc w:val="both"/>
        <w:pageBreakBefore w:val="0"/>
      </w:pPr>
      <w:r>
        <w:rPr>
          <w:rtl w:val="false"/>
        </w:rPr>
        <w:t xml:space="preserve">- паровоздушные манекены, отпариватели; назначение, технические характеристики, устройство.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Выполнение практического задания:</w:t>
      </w:r>
      <w:r/>
    </w:p>
    <w:p>
      <w:pPr>
        <w:numPr>
          <w:ilvl w:val="0"/>
          <w:numId w:val="20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Заменить иглу в промышленной швейной машине челночного стежка.</w:t>
      </w:r>
      <w:r/>
    </w:p>
    <w:p>
      <w:pPr>
        <w:numPr>
          <w:ilvl w:val="0"/>
          <w:numId w:val="20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промышленную швейную машину челночного стежка.</w:t>
      </w:r>
      <w:r/>
    </w:p>
    <w:p>
      <w:pPr>
        <w:numPr>
          <w:ilvl w:val="0"/>
          <w:numId w:val="20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промышленный оверлок.</w:t>
      </w:r>
      <w:r/>
    </w:p>
    <w:p>
      <w:pPr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Модуль 4. Прием заказов на изготовление изделий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4.1 Выбор моделей изделий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Общие сведения об одежде. Ассортимент и классификация одежды. Классификация конструкции одежды. </w:t>
      </w:r>
      <w:r/>
    </w:p>
    <w:p>
      <w:pPr>
        <w:jc w:val="both"/>
        <w:pageBreakBefore w:val="0"/>
      </w:pPr>
      <w:r>
        <w:rPr>
          <w:rtl w:val="false"/>
        </w:rPr>
        <w:t xml:space="preserve">- Моделирование одежды как один из видов прикладного искусства. Уровни моделирования одежды: высокая мода (авторские ателье), готовое платье (prêt-a-porter), серийное производство. Характерные черты и особенности проектирования одежды на разных уровнях. </w:t>
      </w:r>
      <w:r/>
    </w:p>
    <w:p>
      <w:pPr>
        <w:jc w:val="both"/>
        <w:pageBreakBefore w:val="0"/>
      </w:pPr>
      <w:r>
        <w:rPr>
          <w:rtl w:val="false"/>
        </w:rPr>
        <w:t xml:space="preserve">- Связь костюма с фигурой человека. Фигура человека как объект моделирования одежды. Опорные участки фигуры. Пропорциональное строение фигуры человека. Конструктивные пояса фигуры человека. </w:t>
      </w:r>
      <w:r/>
    </w:p>
    <w:p>
      <w:pPr>
        <w:jc w:val="both"/>
        <w:pageBreakBefore w:val="0"/>
      </w:pPr>
      <w:r>
        <w:rPr>
          <w:rtl w:val="false"/>
        </w:rPr>
        <w:t xml:space="preserve">- Композиция костюма. Категории, свойства и средства композиции костюма. Взаимосвязь элементов композиции костюма. Композиционный центр модели.</w:t>
      </w:r>
      <w:r/>
    </w:p>
    <w:p>
      <w:pPr>
        <w:jc w:val="both"/>
        <w:pageBreakBefore w:val="0"/>
      </w:pPr>
      <w:r>
        <w:rPr>
          <w:rtl w:val="false"/>
        </w:rPr>
        <w:t xml:space="preserve">- Изучение разнообразных предложений формы и силуэта в современной моде. Выявление наиболее популярных из них, с указанием основных признаков стилевых тенденций.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4.2 Технический рисунок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Особенности строения фигуры человека, её пропорции. Понятие о модуле. Отличия мужской фигуры от женской. Значение схемы фигуры человека. Варианты стилизаций, вызванных модой. Техника зарисовки стилизованных фигур и моделей изделий.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Технология выполнения технического рисунка с использованием фигурины.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Технология выполнения технического рисунка в 2-х, 3-х проекциях.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8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особенности строения фигуры человека, её пропорции;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rtl w:val="false"/>
        </w:rPr>
        <w:t xml:space="preserve">- технологию выполнения технического рисунка с использованием фигурины.</w:t>
      </w:r>
      <w:r>
        <w:rPr>
          <w:u w:val="single"/>
          <w:rtl w:val="false"/>
        </w:rPr>
        <w:t xml:space="preserve">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rPr>
          <w:i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рисовать технический рисунок в 2-х, 3-х проекциях</w:t>
      </w:r>
      <w:r>
        <w:rPr>
          <w:sz w:val="22"/>
          <w:szCs w:val="22"/>
          <w:rtl w:val="false"/>
        </w:rPr>
        <w:t xml:space="preserve">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13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Зарисовать женскую фигуру в 2-х, 3-х проекциях. </w:t>
      </w:r>
      <w:r/>
    </w:p>
    <w:p>
      <w:pPr>
        <w:numPr>
          <w:ilvl w:val="0"/>
          <w:numId w:val="13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Зарисовать технический рисунок по предложенным моделям одежды, используя фигурину.</w:t>
      </w:r>
      <w:r/>
    </w:p>
    <w:p>
      <w:pPr>
        <w:numPr>
          <w:ilvl w:val="0"/>
          <w:numId w:val="13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Выполнить технический рисунок моделей чернилами с учетом пластических свойств материалов (по предложенным образцам материалов)</w:t>
      </w: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4.3 Основы антропометрии и размерные признаки тела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Основные и дополнительные размерные признаки женской, мужской и детской фигуры.</w:t>
      </w:r>
      <w:r/>
    </w:p>
    <w:p>
      <w:pPr>
        <w:jc w:val="both"/>
        <w:pageBreakBefore w:val="0"/>
      </w:pPr>
      <w:r>
        <w:rPr>
          <w:rtl w:val="false"/>
        </w:rPr>
        <w:t xml:space="preserve">- Правила, приемы, выполнения обмера фигуры заказчика. Использование профессиональных инструментов для снятия размерных признаков. Современные     формы и методы обслуживания потребителя.</w:t>
      </w:r>
      <w:r/>
    </w:p>
    <w:p>
      <w:pPr>
        <w:jc w:val="both"/>
        <w:pageBreakBefore w:val="0"/>
      </w:pPr>
      <w:r>
        <w:rPr>
          <w:rtl w:val="false"/>
        </w:rPr>
        <w:t xml:space="preserve">- Рациональная организация рабочего места, соблюдение требований охраны труда, осуществление текущего ухода за рабочим местом.</w:t>
      </w:r>
      <w:r/>
    </w:p>
    <w:p>
      <w:pPr>
        <w:jc w:val="both"/>
        <w:pageBreakBefore w:val="0"/>
      </w:pPr>
      <w:r>
        <w:rPr>
          <w:rtl w:val="false"/>
        </w:rPr>
        <w:t xml:space="preserve">- Порядок записи измерений.</w:t>
      </w:r>
      <w:r/>
    </w:p>
    <w:p>
      <w:pPr>
        <w:jc w:val="both"/>
        <w:pageBreakBefore w:val="0"/>
      </w:pPr>
      <w:r>
        <w:rPr>
          <w:rtl w:val="false"/>
        </w:rPr>
        <w:t xml:space="preserve">- Особенности фигур с отклонениями от типовых (с различными видами осанки, высотой плеч, формой и степенью выступания живота, грудных желез, ягодиц, бедер, с различной формой ног, ассиметричных фигур  и др.).</w:t>
      </w:r>
      <w:r/>
    </w:p>
    <w:p>
      <w:pPr>
        <w:jc w:val="both"/>
        <w:pageBreakBefore w:val="0"/>
      </w:pPr>
      <w:r>
        <w:rPr>
          <w:rtl w:val="false"/>
        </w:rPr>
        <w:t xml:space="preserve">- Манекены типовых фигур, использование их при изготовлении одежды.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8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основные и дополнительные размерные признаки;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правила, приемы, выполнения обмера фигуры заказчика;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порядок записи измерений.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rPr>
          <w:i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использовать профессиональные инструменты для снятия размерных признаков.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11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Снять размерные признаки с фигуры заказчика. </w:t>
      </w:r>
      <w:r>
        <w:rPr>
          <w:rtl w:val="false"/>
        </w:rPr>
      </w:r>
      <w:r/>
    </w:p>
    <w:p>
      <w:pPr>
        <w:numPr>
          <w:ilvl w:val="0"/>
          <w:numId w:val="11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Провести сравнительный анализ типовой и конкретной фигуры. </w:t>
      </w:r>
      <w:r>
        <w:rPr>
          <w:rtl w:val="false"/>
        </w:rPr>
      </w:r>
      <w:r/>
    </w:p>
    <w:p>
      <w:pPr>
        <w:numPr>
          <w:ilvl w:val="0"/>
          <w:numId w:val="11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Оформить паспорт заказа.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Выполнение практического задания:</w:t>
      </w:r>
      <w:r/>
    </w:p>
    <w:p>
      <w:pPr>
        <w:jc w:val="both"/>
        <w:pageBreakBefore w:val="0"/>
      </w:pPr>
      <w:r>
        <w:rPr>
          <w:rtl w:val="false"/>
        </w:rPr>
        <w:t xml:space="preserve">Выполнить графич</w:t>
      </w:r>
      <w:r>
        <w:rPr>
          <w:rtl w:val="false"/>
        </w:rPr>
        <w:t xml:space="preserve">еские эскизы моделей чернилами, в соответствии со свойствами ткани, выбранными рандомным способом в день выполнения задания, а также конкретного сегмента рынка. Целевой рынок и материал будет выбран наугад в начале задания. Эскизы выполняются на фигурине. </w:t>
      </w:r>
      <w:r/>
    </w:p>
    <w:p>
      <w:pPr>
        <w:jc w:val="both"/>
        <w:pageBreakBefore w:val="0"/>
      </w:pPr>
      <w:r>
        <w:rPr>
          <w:rtl w:val="false"/>
        </w:rPr>
        <w:t xml:space="preserve">Варианты жеребьевки задания: </w:t>
      </w:r>
      <w:r/>
    </w:p>
    <w:p>
      <w:pPr>
        <w:numPr>
          <w:ilvl w:val="0"/>
          <w:numId w:val="21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ЖЕРЕБЬЕВКА 1 – «масс-маркет» ИЛИ «прет-а-порте де люкс»;</w:t>
      </w:r>
      <w:r/>
    </w:p>
    <w:p>
      <w:pPr>
        <w:numPr>
          <w:ilvl w:val="0"/>
          <w:numId w:val="21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ЖЕРЕБЬЕВКА 2 </w:t>
      </w:r>
      <w:r>
        <w:rPr>
          <w:b/>
          <w:rtl w:val="false"/>
        </w:rPr>
        <w:t xml:space="preserve">– </w:t>
      </w:r>
      <w:r>
        <w:rPr>
          <w:rtl w:val="false"/>
        </w:rPr>
        <w:t xml:space="preserve">весна / лето ИЛИ осень / зима.</w:t>
      </w:r>
      <w:r/>
    </w:p>
    <w:p>
      <w:pPr>
        <w:jc w:val="both"/>
        <w:pageBreakBefore w:val="0"/>
      </w:pPr>
      <w:r>
        <w:rPr>
          <w:rtl w:val="false"/>
        </w:rPr>
        <w:t xml:space="preserve">Графические эскизы должны отвечать следующим требованиям: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количество: 1 изделие «прет-а-порте де люкс», 2 изделия для сегмента «масс-маркет»; 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соответствовать свойствам ткани и предложенному сектору рынка;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выполнены на формате А3 (горизонтальный);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 спереди;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 сзади;</w:t>
      </w:r>
      <w:r/>
    </w:p>
    <w:p>
      <w:pPr>
        <w:numPr>
          <w:ilvl w:val="0"/>
          <w:numId w:val="19"/>
        </w:numPr>
        <w:ind w:left="1429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выполнен чернилами.</w:t>
      </w:r>
      <w:r/>
    </w:p>
    <w:p>
      <w:pPr>
        <w:ind w:left="1429" w:firstLine="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rtl w:val="false"/>
        </w:rPr>
        <w:t xml:space="preserve">Модуль 5. Конструирование, моделирование и изготовление лекал</w:t>
      </w: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5.1 Системы и методы конструирования швейных изделий различного ассортимента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Общие сведения о методах и системах конструирования одежды. Муляжная система кроя. Масштабная система кроя. Пропорционально-расчетная система кроя.</w:t>
      </w:r>
      <w:r/>
    </w:p>
    <w:p>
      <w:pPr>
        <w:jc w:val="both"/>
        <w:pageBreakBefore w:val="0"/>
      </w:pPr>
      <w:r>
        <w:rPr>
          <w:rtl w:val="false"/>
        </w:rPr>
        <w:t xml:space="preserve">-</w:t>
      </w:r>
      <w:r>
        <w:rPr>
          <w:rtl w:val="false"/>
        </w:rPr>
        <w:t xml:space="preserve"> Система основных отрезков конструкций одежды. Таблица наименований конструктивных отрезков, их обозначения, расчетные формулы. Схемы конструкций узлов плечевой и поясной одежды для разных половозрастных групп. Построение схемы конструктивных узлов одежды.</w:t>
      </w:r>
      <w:r/>
    </w:p>
    <w:p>
      <w:pPr>
        <w:jc w:val="both"/>
        <w:pageBreakBefore w:val="0"/>
      </w:pPr>
      <w:r>
        <w:rPr>
          <w:rtl w:val="false"/>
        </w:rPr>
        <w:t xml:space="preserve">- Система прибавок, припусков. Классификация прибавок и припусков.                                 Схема классификации конструктивных прибавок и технологических припусков.</w:t>
      </w:r>
      <w:r/>
    </w:p>
    <w:p>
      <w:pPr>
        <w:jc w:val="both"/>
        <w:pageBreakBefore w:val="0"/>
      </w:pPr>
      <w:r>
        <w:rPr>
          <w:rtl w:val="false"/>
        </w:rPr>
        <w:t xml:space="preserve">- Методы о</w:t>
      </w:r>
      <w:r>
        <w:rPr>
          <w:rtl w:val="false"/>
        </w:rPr>
        <w:t xml:space="preserve">пределения величины прибавок на толщину пакета одежды.                              Таблицы и схемы величин толщины слоев материалов, величин пакетов на пакет к конструктивным отрезкам различных видов одежды. Определение величин на толщину пакета одежды.  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5.2 Особенности разработки конструкций швейных изделий различного ассортимента с учетом телосложения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Особенности разработки конструкций швейных изделий различного ассортимента с учетом телосложения. Проектирование базовых конструкций (БК) женской поясной одежды. Проектирование базовых конструкций (БК) женской плечевой одежды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8"/>
        </w:numPr>
        <w:ind w:left="360" w:hanging="36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системы и методы конструирования;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360" w:hanging="36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особенности конструирования изделия одежды с учетом назначения;</w:t>
      </w:r>
      <w:r>
        <w:rPr>
          <w:rtl w:val="false"/>
        </w:rPr>
      </w:r>
      <w:r/>
    </w:p>
    <w:p>
      <w:pPr>
        <w:numPr>
          <w:ilvl w:val="0"/>
          <w:numId w:val="8"/>
        </w:numPr>
        <w:ind w:left="360" w:hanging="36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особенности разработки конструкций изделий одежды с учетом телосложения.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выполнять расчет и построение чертежа базовой конструкции изделия;</w:t>
      </w:r>
      <w:r>
        <w:rPr>
          <w:rtl w:val="false"/>
        </w:rPr>
      </w:r>
      <w:r/>
    </w:p>
    <w:p>
      <w:pPr>
        <w:jc w:val="both"/>
        <w:pageBreakBefore w:val="0"/>
        <w:widowControl w:val="off"/>
        <w:rPr>
          <w:rFonts w:ascii="Times" w:hAnsi="Times" w:cs="Times" w:eastAsia="Times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вносить изменения в базовую конструкцию, учитывающие особенности фигуры заказчика.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чертежа основы  женских поясных изделий на типовые фигуры. Расчет и построение чертежа конструкций прямой юбки.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чертежа основы  женских поясных  изделий  с учетом телосложения фигуры. Расчет и  построение чертежа прямой юбки на фигуры с учетом телосложения фигуры. 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Расчет и  построение чертежа основы  женских брюк. Построение чертежа конструкции женских брюк на индивидуальную фигуру.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чертежа базовой  конструкции   плечевого  изделия женской одежды с втачным рукавом. 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 конструкций  втачных рукавов женской одежды.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 конструкций  воротников типовых покроев.</w:t>
      </w:r>
      <w:r/>
    </w:p>
    <w:p>
      <w:pPr>
        <w:numPr>
          <w:ilvl w:val="0"/>
          <w:numId w:val="6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Построение базовой основы конструкции женских плечевых изделий с учетом телосложения фигуры.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5.3 Принципы конструктивного моделирования швейных изделий различного ассортимента для индивидуального заказчика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Этапы и методы конструктивного моделирования одежды. </w:t>
      </w:r>
      <w:r/>
    </w:p>
    <w:p>
      <w:pPr>
        <w:jc w:val="both"/>
        <w:pageBreakBefore w:val="0"/>
      </w:pPr>
      <w:r>
        <w:rPr>
          <w:rtl w:val="false"/>
        </w:rPr>
        <w:t xml:space="preserve">- Этапы конструктивного моделирования (анализ модели, выбор базовой основы, нанесение модельных особенностей, проверка модельной конструкции в макете, внесение изменений в  шаблоны и конструкцию). </w:t>
      </w:r>
      <w:r/>
    </w:p>
    <w:p>
      <w:pPr>
        <w:jc w:val="both"/>
        <w:pageBreakBefore w:val="0"/>
      </w:pPr>
      <w:r>
        <w:rPr>
          <w:rtl w:val="false"/>
        </w:rPr>
        <w:t xml:space="preserve">- Методы конструктивного моделирования. Методы разработки конструкций изделия (конструктивный, прикладной, муляжный метод), позволяющие повторить модель в соответствии с образцом или рисунком. Положительные и отрицательные стороны каждого из них.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Определение величины прибавок.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Определение масштаба. </w:t>
      </w:r>
      <w:r/>
    </w:p>
    <w:p>
      <w:pPr>
        <w:jc w:val="both"/>
        <w:pageBreakBefore w:val="0"/>
      </w:pPr>
      <w:r>
        <w:rPr>
          <w:rtl w:val="false"/>
        </w:rPr>
        <w:t xml:space="preserve">- Подбор (построение) базовых конструкций и их уточнение в соответствии с моделью рисунка.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8"/>
        </w:numPr>
        <w:ind w:left="360" w:hanging="360"/>
        <w:jc w:val="both"/>
        <w:pageBreakBefore w:val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этапы и методы конструктивного моделирования одежды.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подбирать (строить) базовые конструкции и вносить уточнения в соответствии с моделью рисунка.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12"/>
        </w:numPr>
        <w:ind w:left="36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Перенос нагрудной и талиевой вытачек в симметричные подрезы и драпировки</w:t>
      </w:r>
      <w:r/>
    </w:p>
    <w:p>
      <w:pPr>
        <w:numPr>
          <w:ilvl w:val="0"/>
          <w:numId w:val="12"/>
        </w:numPr>
        <w:ind w:left="36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Перенос нагрудной и талиевой вытачек в асимметричные подрезы и драпировки</w:t>
      </w:r>
      <w:r/>
    </w:p>
    <w:p>
      <w:pPr>
        <w:numPr>
          <w:ilvl w:val="0"/>
          <w:numId w:val="12"/>
        </w:numPr>
        <w:ind w:left="36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Моделирование воротников фантазийных форм</w:t>
      </w:r>
      <w:r/>
    </w:p>
    <w:p>
      <w:pPr>
        <w:numPr>
          <w:ilvl w:val="0"/>
          <w:numId w:val="12"/>
        </w:numPr>
        <w:ind w:left="36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Моделирование рукавов фантазийных форм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5.4 Технология изготовления лекал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Построение шаблонов (лекал) деталей одежды. Виды лекал. Спецификация шаблонов швейных изделий. Методы проверки чертежа базовой конструкции изделия. Построение основных шаблонов деталей изделия. Требования к качеству изготовления лекал.</w:t>
      </w:r>
      <w:r/>
    </w:p>
    <w:p>
      <w:pPr>
        <w:jc w:val="both"/>
        <w:pageBreakBefore w:val="0"/>
      </w:pPr>
      <w:r>
        <w:rPr>
          <w:rtl w:val="false"/>
        </w:rPr>
        <w:t xml:space="preserve">- Величины припусков на швы в зависимости от вида изделия, свойств материала при изготовлении на индивидуальную фигуру с примерками.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спецификацию шаблонов (лекал);</w:t>
      </w:r>
      <w:r/>
    </w:p>
    <w:p>
      <w:pPr>
        <w:jc w:val="both"/>
        <w:pageBreakBefore w:val="0"/>
      </w:pPr>
      <w:r>
        <w:rPr>
          <w:rtl w:val="false"/>
        </w:rPr>
        <w:t xml:space="preserve">- величины припусков на швы в зависимости от вида изделия, свойств материала при изготовлении на индивидуальную фигуру с примерками.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изготавливать шаблоны (лекала).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Построить основные, производные и вспомогательные лекала в соответствии с предложенной моделью. Составить спецификацию лекал и деталей кроя (для материалов верха).</w:t>
      </w:r>
      <w:r/>
    </w:p>
    <w:p>
      <w:pPr>
        <w:jc w:val="both"/>
        <w:pageBreakBefore w:val="0"/>
      </w:pPr>
      <w:r>
        <w:rPr>
          <w:rtl w:val="false"/>
        </w:rPr>
        <w:t xml:space="preserve">- Построить шаблоны (лекала) деталей  поясных изделий.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Выполнение практического задания: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1. Построить юбку на индивидуальную фигуру прямого силуэта с притачным поясом и шлицей в среднем шве заднего полотнища юбки.</w:t>
      </w:r>
      <w:r/>
    </w:p>
    <w:p>
      <w:pPr>
        <w:jc w:val="both"/>
        <w:pageBreakBefore w:val="0"/>
      </w:pPr>
      <w:r>
        <w:rPr>
          <w:rtl w:val="false"/>
        </w:rPr>
        <w:t xml:space="preserve">*Длина юбки, ширина пояса, высота шлицы и глубина, проектируется с учетом пожеланий заказчика.</w:t>
      </w:r>
      <w:r/>
    </w:p>
    <w:p>
      <w:pPr>
        <w:jc w:val="both"/>
        <w:pageBreakBefore w:val="0"/>
      </w:pPr>
      <w:r>
        <w:rPr>
          <w:rtl w:val="false"/>
        </w:rPr>
        <w:t xml:space="preserve">2. Выполнить комплект лекал юбки из ткани верха.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Модуль 6. Раскрой и пошив изделий по индивидуальным заказам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6.1 Раскладка лекал и выкраивание деталей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Виды раскладок: типовые, комбинированные. Типовые схемы раскладок: расположение деталей в разных направлениях, в одну ширину, в одном направлении, экономичный вариант раскладки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Технические условия на раскладку</w:t>
      </w:r>
      <w:r>
        <w:rPr>
          <w:rtl w:val="false"/>
        </w:rPr>
        <w:t xml:space="preserve">: направление нитей основы на разных деталях швейных изделий. Правила раскладки лекал на материале: с ворсом, на трикотажных полотнах, с направленным рисунком, гладкокрашеных, из тканей с оттенком, скользящих материалов, на материале в полоску  или клетку.</w:t>
      </w:r>
      <w:r/>
    </w:p>
    <w:p>
      <w:pPr>
        <w:jc w:val="both"/>
        <w:pageBreakBefore w:val="0"/>
      </w:pPr>
      <w:r>
        <w:rPr>
          <w:rtl w:val="false"/>
        </w:rPr>
        <w:t xml:space="preserve">- Методы использования базовых лекал при раскрое изделий для индивидуального заказчика. Анали</w:t>
      </w:r>
      <w:r>
        <w:rPr>
          <w:rtl w:val="false"/>
        </w:rPr>
        <w:t xml:space="preserve">з данных  паспорта заказа и выбор метода раскроя с учетом особенностей телосложения заказчика. Подбор лекала базовых конструкций для раскроя швейных изделий различного ассортимента; корректировка лекала с учетом индивидуальных особенностей фигуры заказчика</w:t>
      </w:r>
      <w:r/>
    </w:p>
    <w:p>
      <w:pPr>
        <w:jc w:val="both"/>
        <w:pageBreakBefore w:val="0"/>
      </w:pPr>
      <w:r>
        <w:rPr>
          <w:rtl w:val="false"/>
        </w:rPr>
        <w:t xml:space="preserve">- Контроль качества раскладок. Экономичность раскладок.</w:t>
      </w:r>
      <w:r/>
    </w:p>
    <w:p>
      <w:pPr>
        <w:jc w:val="both"/>
        <w:pageBreakBefore w:val="0"/>
      </w:pPr>
      <w:r>
        <w:rPr>
          <w:rtl w:val="false"/>
        </w:rPr>
        <w:t xml:space="preserve">- Перенос контуров лекал на материал. Последовательность намелки деталей.</w:t>
      </w:r>
      <w:r/>
    </w:p>
    <w:p>
      <w:pPr>
        <w:jc w:val="both"/>
        <w:pageBreakBefore w:val="0"/>
      </w:pPr>
      <w:r>
        <w:rPr>
          <w:rtl w:val="false"/>
        </w:rPr>
        <w:t xml:space="preserve">- Припуски на швы и уточнение к деталям: подборта, верхнего воротника, подкладки, по боковым срезам, плечевым, линии проймы, горловины, линии низа и т.д.</w:t>
      </w:r>
      <w:r/>
    </w:p>
    <w:p>
      <w:pPr>
        <w:jc w:val="both"/>
        <w:pageBreakBefore w:val="0"/>
      </w:pPr>
      <w:r>
        <w:rPr>
          <w:rtl w:val="false"/>
        </w:rPr>
        <w:t xml:space="preserve">- Методы контроля качества раскладки и выкроенных деталей. Проверка качества выкроенных деталей: симметричность, направление нити основы, величина припусков с учетом особенностей ткани.  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виды раскладок;</w:t>
      </w:r>
      <w:r/>
    </w:p>
    <w:p>
      <w:pPr>
        <w:jc w:val="both"/>
        <w:pageBreakBefore w:val="0"/>
      </w:pPr>
      <w:r>
        <w:rPr>
          <w:rtl w:val="false"/>
        </w:rPr>
        <w:t xml:space="preserve">- типовые схемы раскладок;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технические условия на раскладку.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выполнять раскладку и обмеловку лекал на материале.</w:t>
      </w:r>
      <w:r>
        <w:rPr>
          <w:rFonts w:ascii="Times" w:hAnsi="Times" w:cs="Times" w:eastAsia="Times"/>
          <w:color w:val="000000"/>
          <w:u w:val="single"/>
          <w:rtl w:val="false"/>
        </w:rPr>
        <w:t xml:space="preserve"> </w:t>
      </w:r>
      <w:r>
        <w:rPr>
          <w:rtl w:val="false"/>
        </w:rPr>
      </w:r>
      <w:r/>
    </w:p>
    <w:p>
      <w:pPr>
        <w:jc w:val="both"/>
        <w:pageBreakBefore w:val="0"/>
        <w:widowControl w:val="off"/>
        <w:rPr>
          <w:rFonts w:ascii="Times" w:hAnsi="Times" w:cs="Times" w:eastAsia="Times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u w:val="single"/>
          <w:rtl w:val="false"/>
        </w:rPr>
        <w:t xml:space="preserve">Задание:</w:t>
      </w:r>
      <w:r>
        <w:rPr>
          <w:rtl w:val="false"/>
        </w:rPr>
      </w:r>
      <w:r/>
    </w:p>
    <w:p>
      <w:pPr>
        <w:numPr>
          <w:ilvl w:val="0"/>
          <w:numId w:val="17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Выполнить раскладку лекал и раскрой поясных изделий.  </w:t>
      </w:r>
      <w:r/>
    </w:p>
    <w:p>
      <w:pPr>
        <w:numPr>
          <w:ilvl w:val="0"/>
          <w:numId w:val="17"/>
        </w:numPr>
        <w:ind w:left="720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Выполнить раскладку лекал и раскрой плечевых изделий.</w:t>
      </w:r>
      <w:r/>
    </w:p>
    <w:p>
      <w:pPr>
        <w:ind w:left="720" w:firstLine="0"/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6.2 Подготовка изделия к примеркам и проведение примерок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Подготовка деталей кроя изделий различных ассортиментных групп к первой примерке. Подготовка полуфабриката ко второй примерке. Понятие «степень готовности изделия к примерке».</w:t>
      </w:r>
      <w:r/>
    </w:p>
    <w:p>
      <w:pPr>
        <w:jc w:val="both"/>
        <w:pageBreakBefore w:val="0"/>
      </w:pPr>
      <w:r>
        <w:rPr>
          <w:rtl w:val="false"/>
        </w:rPr>
        <w:t xml:space="preserve">- Назначение примерок. Порядок проведения примерок изделий различных ассортиментных групп. Определение баланса изделия</w:t>
      </w:r>
      <w:r/>
    </w:p>
    <w:p>
      <w:pPr>
        <w:jc w:val="both"/>
        <w:pageBreakBefore w:val="0"/>
      </w:pPr>
      <w:r>
        <w:rPr>
          <w:rtl w:val="false"/>
        </w:rPr>
        <w:t xml:space="preserve">- Проведение обработки кроя после примерок изделий ассортиментных групп</w:t>
      </w:r>
      <w:r/>
    </w:p>
    <w:p>
      <w:pPr>
        <w:jc w:val="both"/>
        <w:pageBreakBefore w:val="0"/>
      </w:pPr>
      <w:r>
        <w:rPr>
          <w:rtl w:val="false"/>
        </w:rPr>
        <w:t xml:space="preserve">- Конструктивные дефекты в одежде и способы их устранения.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детали кроя;</w:t>
      </w:r>
      <w:r/>
    </w:p>
    <w:p>
      <w:pPr>
        <w:jc w:val="both"/>
        <w:pageBreakBefore w:val="0"/>
      </w:pPr>
      <w:r>
        <w:rPr>
          <w:rtl w:val="false"/>
        </w:rPr>
        <w:t xml:space="preserve">- правила проведения примерки;</w:t>
      </w:r>
      <w:r/>
    </w:p>
    <w:p>
      <w:pPr>
        <w:jc w:val="both"/>
        <w:pageBreakBefore w:val="0"/>
      </w:pPr>
      <w:r>
        <w:rPr>
          <w:rtl w:val="false"/>
        </w:rPr>
        <w:t xml:space="preserve">- конструктивные дефекты в одежде и способы их устранения.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rtl w:val="false"/>
        </w:rPr>
        <w:t xml:space="preserve">- подготавливать детали кроя изделий различных ассортиментных групп к первой примерке.</w:t>
      </w:r>
      <w:r>
        <w:rPr>
          <w:rtl w:val="false"/>
        </w:rPr>
      </w:r>
      <w:r/>
    </w:p>
    <w:p>
      <w:pPr>
        <w:jc w:val="both"/>
        <w:pageBreakBefore w:val="0"/>
        <w:widowControl w:val="off"/>
        <w:rPr>
          <w:rFonts w:ascii="Times" w:hAnsi="Times" w:cs="Times" w:eastAsia="Times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u w:val="single"/>
          <w:rtl w:val="false"/>
        </w:rPr>
        <w:t xml:space="preserve">Задание: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1.Подготовить к примерке изделия различных ассортиментных групп (по заданию преподавателя) </w:t>
      </w:r>
      <w:r>
        <w:rPr>
          <w:rtl w:val="false"/>
        </w:rPr>
        <w:t xml:space="preserve">Провести примерку на фигуре. Проверить баланс изделия. Уточнить формы и пропорции изделия с учетом согласованного эскиза и индивидуальных особенностей фигуры. Выявить и устранить возможные дефекты в изделии. Уточнить положения отделочных деталей в изделии.</w:t>
      </w:r>
      <w:r/>
    </w:p>
    <w:p>
      <w:pPr>
        <w:jc w:val="both"/>
        <w:pageBreakBefore w:val="0"/>
      </w:pPr>
      <w:r>
        <w:rPr>
          <w:rtl w:val="false"/>
        </w:rPr>
        <w:t xml:space="preserve">2. Выполнить осноровку кроя после примерки. Подкроить мелкие детали после примерки.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i/>
          <w:rtl w:val="false"/>
        </w:rPr>
        <w:t xml:space="preserve">Тема 6.3</w:t>
      </w:r>
      <w:r>
        <w:rPr>
          <w:rtl w:val="false"/>
        </w:rPr>
        <w:t xml:space="preserve"> </w:t>
      </w:r>
      <w:r>
        <w:rPr>
          <w:b/>
          <w:i/>
          <w:rtl w:val="false"/>
        </w:rPr>
        <w:t xml:space="preserve">Технология изготовления изделий по индивидуальным заказам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Этапы и виды работ, применяемых при изготовлении одежды. Ручные и машинные работы для соединения деталей одежды. Влажно-тепловая обработка швейных изделий. Клеевой метод соединения деталей одежды. </w:t>
      </w:r>
      <w:r/>
    </w:p>
    <w:p>
      <w:pPr>
        <w:jc w:val="both"/>
        <w:pageBreakBefore w:val="0"/>
      </w:pPr>
      <w:r>
        <w:rPr>
          <w:rtl w:val="false"/>
        </w:rPr>
        <w:t xml:space="preserve">- Общие сведения о швейных машинах. Типы </w:t>
      </w:r>
      <w:r>
        <w:rPr>
          <w:rtl w:val="false"/>
        </w:rPr>
        <w:t xml:space="preserve">машинных стежков.  Назначение, конструкция и классификация швейных машинных игл. Выбор ниток. Рабочие органы (исполнительные механизмы) швейной машины. Назначение и классификация механизмов швейных машин. Рациональная организация рабочего места оператора ш</w:t>
      </w:r>
      <w:r>
        <w:rPr>
          <w:rtl w:val="false"/>
        </w:rPr>
        <w:t xml:space="preserve">вейной машины. Правила подготовки машин к работе. Смазочные материалы. Системы и способы смазывания швейных машин, осуществление текущего ухода за рабочим местом. Правила техники безопасности при работе и техническом обслуживании швейных машин, соблюдение </w:t>
      </w:r>
      <w:r>
        <w:rPr>
          <w:rtl w:val="false"/>
        </w:rPr>
        <w:t xml:space="preserve">требований охраны труда, электробезопасности, гигиены труда, пожарной безопасности. Швейные машины челночного стежка. Швейные машины цепного стежка. Швейные машины полуавтоматы. Приспособления малой механизации.  Оборудование для влажно-тепловой обработки.</w:t>
      </w:r>
      <w:r/>
    </w:p>
    <w:p>
      <w:pPr>
        <w:jc w:val="both"/>
        <w:pageBreakBefore w:val="0"/>
      </w:pPr>
      <w:r>
        <w:rPr>
          <w:rtl w:val="false"/>
        </w:rPr>
        <w:t xml:space="preserve">- Обработка деталей и узлов швейных изделий. 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Технология изготовления одежды платьево-блузочного ассортимента.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Технология изготовления женских поясных изделий.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различных узлов поясной одежды;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различных узлов платьево-блузочного ассортимента.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- выполнять различные узлы при изготовлении поясного изделия;</w:t>
      </w:r>
      <w:r/>
    </w:p>
    <w:p>
      <w:pPr>
        <w:jc w:val="both"/>
        <w:pageBreakBefore w:val="0"/>
      </w:pPr>
      <w:r>
        <w:rPr>
          <w:rtl w:val="false"/>
        </w:rPr>
        <w:t xml:space="preserve">- выполнять различные узлы при изготовлении платьево-блузочного ассортимента</w:t>
      </w:r>
      <w:r/>
    </w:p>
    <w:p>
      <w:pPr>
        <w:jc w:val="both"/>
        <w:pageBreakBefore w:val="0"/>
        <w:widowControl w:val="off"/>
        <w:rPr>
          <w:rFonts w:ascii="Times" w:hAnsi="Times" w:cs="Times" w:eastAsia="Times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color w:val="000000"/>
          <w:u w:val="single"/>
          <w:rtl w:val="false"/>
        </w:rPr>
        <w:t xml:space="preserve">Задание: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Изготовление женских поясных изделий.</w:t>
      </w:r>
      <w:r>
        <w:rPr>
          <w:rtl w:val="false"/>
        </w:rPr>
      </w:r>
      <w:r/>
    </w:p>
    <w:p>
      <w:pPr>
        <w:numPr>
          <w:ilvl w:val="0"/>
          <w:numId w:val="3"/>
        </w:numPr>
        <w:ind w:left="720" w:hanging="360"/>
        <w:jc w:val="both"/>
        <w:pageBreakBefore w:val="0"/>
      </w:pPr>
      <w:r>
        <w:rPr>
          <w:color w:val="000000"/>
          <w:rtl w:val="false"/>
        </w:rPr>
        <w:t xml:space="preserve">Изготовление плечевых изделий.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spacing w:after="150"/>
        <w:shd w:val="clear" w:color="auto" w:fill="ffff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Тестовое задание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1. Требования одежды, учитывающие соответствие одежды телосложению и внешности человека – это: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эксплуатационные требования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гигиенические требования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эстетические требования</w:t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2. Натуральными волокнами являются: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а) полинозное, шерстяное, полиэтиленовое</w:t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б) хлопковое, шерстяное, льняное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в) полипропиленовое, хлопковое,полиэфирное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г) вискозное, шелковое, льняное</w:t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3. Наименование антропометрической точки, которая находится на вершине остистого отростка седьмого шейного позвонка: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верхушечная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коленная 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шейная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макушечная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4. Готовый воротник приутюживают со стороны: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верхнего воротника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б) нижнего воротника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не имеет значения, с какой стороны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5.Что не является инструментом для ручных работ: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ручная игла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ножницы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сантиметровая лента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манекен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6. Условное обозначение расстояния от высшей точки проектируемого плечевого шва у основания шеи до наиболее выступающей точки грудных желёз у женщин это:</w:t>
      </w:r>
      <w:r/>
    </w:p>
    <w:p>
      <w:pPr>
        <w:jc w:val="both"/>
        <w:pageBreakBefore w:val="0"/>
        <w:rPr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Д</w:t>
      </w:r>
      <w:r>
        <w:rPr>
          <w:color w:val="000000"/>
          <w:sz w:val="28"/>
          <w:szCs w:val="28"/>
          <w:vertAlign w:val="subscript"/>
          <w:rtl w:val="false"/>
        </w:rPr>
        <w:t xml:space="preserve">тп</w:t>
      </w:r>
      <w:r>
        <w:rPr>
          <w:rtl w:val="false"/>
        </w:rPr>
      </w:r>
      <w:r/>
    </w:p>
    <w:p>
      <w:pPr>
        <w:jc w:val="both"/>
        <w:pageBreakBefore w:val="0"/>
        <w:rPr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Д</w:t>
      </w:r>
      <w:r>
        <w:rPr>
          <w:color w:val="000000"/>
          <w:sz w:val="28"/>
          <w:szCs w:val="28"/>
          <w:vertAlign w:val="subscript"/>
          <w:rtl w:val="false"/>
        </w:rPr>
        <w:t xml:space="preserve">р</w:t>
      </w:r>
      <w:r>
        <w:rPr>
          <w:color w:val="333333"/>
          <w:sz w:val="28"/>
          <w:szCs w:val="28"/>
          <w:rtl w:val="false"/>
        </w:rPr>
        <w:t xml:space="preserve"> </w:t>
      </w:r>
      <w:r>
        <w:rPr>
          <w:rtl w:val="false"/>
        </w:rPr>
      </w:r>
      <w:r/>
    </w:p>
    <w:p>
      <w:pPr>
        <w:jc w:val="both"/>
        <w:pageBreakBefore w:val="0"/>
        <w:rPr>
          <w:b/>
          <w:color w:val="333333"/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В</w:t>
      </w:r>
      <w:r>
        <w:rPr>
          <w:b/>
          <w:color w:val="000000"/>
          <w:vertAlign w:val="subscript"/>
          <w:rtl w:val="false"/>
        </w:rPr>
        <w:t xml:space="preserve">г</w:t>
      </w:r>
      <w:r>
        <w:rPr>
          <w:b/>
          <w:color w:val="333333"/>
          <w:vertAlign w:val="subscript"/>
          <w:rtl w:val="false"/>
        </w:rPr>
        <w:t xml:space="preserve"> 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</w:t>
      </w:r>
      <w:r>
        <w:rPr>
          <w:color w:val="000000"/>
          <w:sz w:val="28"/>
          <w:szCs w:val="28"/>
          <w:rtl w:val="false"/>
        </w:rPr>
        <w:t xml:space="preserve">В</w:t>
      </w:r>
      <w:r>
        <w:rPr>
          <w:color w:val="000000"/>
          <w:sz w:val="28"/>
          <w:szCs w:val="28"/>
          <w:vertAlign w:val="subscript"/>
          <w:rtl w:val="false"/>
        </w:rPr>
        <w:t xml:space="preserve">прз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7. К петлеобразным стежкам не относятся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стачные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вспушные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разметочные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сметочные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8. Мягкую форму деталям изделия придают: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вытачки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рельефы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подрезы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горизонтальные швы</w:t>
      </w:r>
      <w:r>
        <w:rPr>
          <w:rtl w:val="false"/>
        </w:rPr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9. Ведущие размерные признака для женщин: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 Р – Ог-От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 Р- Ош-От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 Р- Ог-Об</w:t>
      </w:r>
      <w:r>
        <w:rPr>
          <w:rtl w:val="false"/>
        </w:rPr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10. Какой цвет имеют суровые ткани?</w:t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а) суровые ткани имеют цвет природной окраски волокна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б) суровые ткани имеют кремовый оттенок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в) суровые ткани имеют серый цвет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г) суровые ткани не имеют окраски</w:t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11. Развитие мускулатуры, жироотложений, форма грудной клетки, форма живота, форма спины - это внешние признаки, характеризующие: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пропорции тела 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б) телосложение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осанку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полноту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12. Что такое поясное изделие?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изделие, покрывающее тело человека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одежда, которая удерживается на линии талии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внешнее очертание тела человека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г) изображение основных деталей одежды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13. Как называют класс одежды, которую носят в соответствии с уставом или традиционно представители отдельных ведомств?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специальная одежда.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производственная одежда.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форменная одежда.</w:t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14. Выберите часть машинной иглы, на которой указывается ее номер: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ушко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стержень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колба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на любой части</w:t>
      </w:r>
      <w:r>
        <w:rPr>
          <w:rtl w:val="false"/>
        </w:rPr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15. Ширина базисной сетки при построении чертежа женской прямой юбки равна: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С</w:t>
      </w:r>
      <w:r>
        <w:rPr>
          <w:color w:val="000000"/>
          <w:vertAlign w:val="subscript"/>
          <w:rtl w:val="false"/>
        </w:rPr>
        <w:t xml:space="preserve">т</w:t>
      </w:r>
      <w:r>
        <w:rPr>
          <w:color w:val="000000"/>
          <w:rtl w:val="false"/>
        </w:rPr>
        <w:t xml:space="preserve">+П</w:t>
      </w:r>
      <w:r>
        <w:rPr>
          <w:color w:val="000000"/>
          <w:vertAlign w:val="subscript"/>
          <w:rtl w:val="false"/>
        </w:rPr>
        <w:t xml:space="preserve">т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б) С</w:t>
      </w:r>
      <w:r>
        <w:rPr>
          <w:b/>
          <w:color w:val="000000"/>
          <w:vertAlign w:val="subscript"/>
          <w:rtl w:val="false"/>
        </w:rPr>
        <w:t xml:space="preserve">б</w:t>
      </w:r>
      <w:r>
        <w:rPr>
          <w:b/>
          <w:color w:val="000000"/>
          <w:rtl w:val="false"/>
        </w:rPr>
        <w:t xml:space="preserve">+ П</w:t>
      </w:r>
      <w:r>
        <w:rPr>
          <w:b/>
          <w:color w:val="000000"/>
          <w:vertAlign w:val="subscript"/>
          <w:rtl w:val="false"/>
        </w:rPr>
        <w:t xml:space="preserve">б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С</w:t>
      </w:r>
      <w:r>
        <w:rPr>
          <w:color w:val="000000"/>
          <w:vertAlign w:val="subscript"/>
          <w:rtl w:val="false"/>
        </w:rPr>
        <w:t xml:space="preserve">г3</w:t>
      </w:r>
      <w:r>
        <w:rPr>
          <w:color w:val="000000"/>
          <w:rtl w:val="false"/>
        </w:rPr>
        <w:t xml:space="preserve">+ П</w:t>
      </w:r>
      <w:r>
        <w:rPr>
          <w:color w:val="000000"/>
          <w:vertAlign w:val="subscript"/>
          <w:rtl w:val="false"/>
        </w:rPr>
        <w:t xml:space="preserve">г</w:t>
      </w:r>
      <w:r>
        <w:rPr>
          <w:rtl w:val="false"/>
        </w:rPr>
      </w:r>
      <w:r/>
    </w:p>
    <w:p>
      <w:pPr>
        <w:jc w:val="both"/>
        <w:pageBreakBefore w:val="0"/>
        <w:rPr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Сг</w:t>
      </w:r>
      <w:r>
        <w:rPr>
          <w:color w:val="000000"/>
          <w:vertAlign w:val="subscript"/>
          <w:rtl w:val="false"/>
        </w:rPr>
        <w:t xml:space="preserve">1</w:t>
      </w:r>
      <w:r>
        <w:rPr>
          <w:color w:val="000000"/>
          <w:rtl w:val="false"/>
        </w:rPr>
        <w:t xml:space="preserve">+П</w:t>
      </w:r>
      <w:r>
        <w:rPr>
          <w:color w:val="000000"/>
          <w:vertAlign w:val="subscript"/>
          <w:rtl w:val="false"/>
        </w:rPr>
        <w:t xml:space="preserve">г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16.Назовите функции одежды, имеющие общественную значимость: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эстетические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социальные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защитные</w:t>
      </w:r>
      <w:r/>
    </w:p>
    <w:p>
      <w:pPr>
        <w:jc w:val="both"/>
        <w:pageBreakBefore w:val="0"/>
        <w:spacing w:after="150"/>
        <w:shd w:val="clear" w:color="auto" w:fill="ffffff"/>
        <w:rPr>
          <w:b/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333333"/>
          <w:rtl w:val="false"/>
        </w:rPr>
        <w:t xml:space="preserve">17. Размерные признаки, необходимые для построения чертежа конструкции женской прямой юбки:</w:t>
      </w:r>
      <w:r/>
    </w:p>
    <w:p>
      <w:pPr>
        <w:jc w:val="both"/>
        <w:pageBreakBefore w:val="0"/>
        <w:rPr>
          <w:color w:val="333333"/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В</w:t>
      </w:r>
      <w:r>
        <w:rPr>
          <w:color w:val="000000"/>
          <w:vertAlign w:val="subscript"/>
          <w:rtl w:val="false"/>
        </w:rPr>
        <w:t xml:space="preserve">г</w:t>
      </w:r>
      <w:r>
        <w:rPr>
          <w:color w:val="333333"/>
          <w:vertAlign w:val="subscript"/>
          <w:rtl w:val="false"/>
        </w:rPr>
        <w:t xml:space="preserve"> </w:t>
      </w:r>
      <w:r/>
    </w:p>
    <w:p>
      <w:pPr>
        <w:jc w:val="both"/>
        <w:pageBreakBefore w:val="0"/>
        <w:rPr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Сг</w:t>
      </w:r>
      <w:r>
        <w:rPr>
          <w:color w:val="000000"/>
          <w:vertAlign w:val="subscript"/>
          <w:rtl w:val="false"/>
        </w:rPr>
        <w:t xml:space="preserve">3</w:t>
      </w:r>
      <w:r>
        <w:rPr>
          <w:color w:val="333333"/>
          <w:rtl w:val="false"/>
        </w:rPr>
        <w:t xml:space="preserve"> 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С</w:t>
      </w:r>
      <w:r>
        <w:rPr>
          <w:b/>
          <w:color w:val="000000"/>
          <w:vertAlign w:val="subscript"/>
          <w:rtl w:val="false"/>
        </w:rPr>
        <w:t xml:space="preserve">т</w:t>
      </w:r>
      <w:r>
        <w:rPr>
          <w:rtl w:val="false"/>
        </w:rPr>
      </w:r>
      <w:r/>
    </w:p>
    <w:p>
      <w:pPr>
        <w:jc w:val="both"/>
        <w:pageBreakBefore w:val="0"/>
        <w:rPr>
          <w:b/>
          <w:color w:val="333333"/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С</w:t>
      </w:r>
      <w:r>
        <w:rPr>
          <w:b/>
          <w:color w:val="000000"/>
          <w:vertAlign w:val="subscript"/>
          <w:rtl w:val="false"/>
        </w:rPr>
        <w:t xml:space="preserve">б</w:t>
      </w:r>
      <w:r>
        <w:rPr>
          <w:b/>
          <w:color w:val="333333"/>
          <w:vertAlign w:val="subscript"/>
          <w:rtl w:val="false"/>
        </w:rPr>
        <w:t xml:space="preserve"> </w:t>
      </w:r>
      <w:r/>
    </w:p>
    <w:p>
      <w:pPr>
        <w:jc w:val="both"/>
        <w:pageBreakBefore w:val="0"/>
        <w:rPr>
          <w:color w:val="333333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д) Ш</w:t>
      </w:r>
      <w:r>
        <w:rPr>
          <w:color w:val="000000"/>
          <w:vertAlign w:val="subscript"/>
          <w:rtl w:val="false"/>
        </w:rPr>
        <w:t xml:space="preserve">с</w:t>
      </w:r>
      <w:r>
        <w:rPr>
          <w:color w:val="333333"/>
          <w:rtl w:val="false"/>
        </w:rPr>
        <w:t xml:space="preserve"> </w:t>
      </w:r>
      <w:r/>
    </w:p>
    <w:p>
      <w:pPr>
        <w:jc w:val="both"/>
        <w:pageBreakBefore w:val="0"/>
        <w:rPr>
          <w:b/>
          <w:vertAlign w:val="subscrip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е) Д</w:t>
      </w:r>
      <w:r>
        <w:rPr>
          <w:b/>
          <w:color w:val="000000"/>
          <w:vertAlign w:val="subscript"/>
          <w:rtl w:val="false"/>
        </w:rPr>
        <w:t xml:space="preserve">тс</w:t>
      </w:r>
      <w:r>
        <w:rPr>
          <w:rtl w:val="false"/>
        </w:rPr>
      </w:r>
      <w:r/>
    </w:p>
    <w:p>
      <w:pPr>
        <w:jc w:val="both"/>
        <w:pageBreakBefore w:val="0"/>
        <w:rPr>
          <w:b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sz w:val="22"/>
          <w:szCs w:val="22"/>
          <w:rtl w:val="false"/>
        </w:rPr>
        <w:t xml:space="preserve">18. Измерение, которое снимается над основанием грудных жел</w:t>
      </w:r>
      <w:r>
        <w:rPr>
          <w:rFonts w:ascii="Helvetica Neue" w:hAnsi="Helvetica Neue" w:cs="Helvetica Neue" w:eastAsia="Helvetica Neue"/>
          <w:b/>
          <w:color w:val="000000"/>
          <w:sz w:val="22"/>
          <w:szCs w:val="22"/>
          <w:rtl w:val="false"/>
        </w:rPr>
        <w:t xml:space="preserve">ѐ</w:t>
      </w:r>
      <w:r>
        <w:rPr>
          <w:b/>
          <w:color w:val="000000"/>
          <w:sz w:val="22"/>
          <w:szCs w:val="22"/>
          <w:rtl w:val="false"/>
        </w:rPr>
        <w:t xml:space="preserve">з между вертикалями, провед</w:t>
      </w:r>
      <w:r>
        <w:rPr>
          <w:rFonts w:ascii="Helvetica Neue" w:hAnsi="Helvetica Neue" w:cs="Helvetica Neue" w:eastAsia="Helvetica Neue"/>
          <w:b/>
          <w:color w:val="000000"/>
          <w:sz w:val="22"/>
          <w:szCs w:val="22"/>
          <w:rtl w:val="false"/>
        </w:rPr>
        <w:t xml:space="preserve">ѐ</w:t>
      </w:r>
      <w:r>
        <w:rPr>
          <w:b/>
          <w:color w:val="000000"/>
          <w:sz w:val="22"/>
          <w:szCs w:val="22"/>
          <w:rtl w:val="false"/>
        </w:rPr>
        <w:t xml:space="preserve">нными вверх от передних углов подмышечных впадин, называется: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Шп 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б) Шг 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19. Какой процесс не относится к ВТО: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утюжильные работы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отпаривание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прессование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давление 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20. Соединение воротника с горловиной изделия машинной строчкой: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стачивание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притачивание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втачивание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застрачивание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21. Длину до талии по переду измеряют: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от линии талии вдоль позвоночника до плеча у основания шеи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от конечной точки плеча до линии талии по диагонали 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от линии плеча у основания шеи через выступающую точку груди до линии талии</w:t>
      </w:r>
      <w:r>
        <w:rPr>
          <w:rtl w:val="false"/>
        </w:rPr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22. Эти волокна в большей степени снижают свою прочность в мокром состоянии: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а) лавсан; хлорин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б) натуральный шелк, нитрон</w:t>
      </w:r>
      <w:r/>
    </w:p>
    <w:p>
      <w:pPr>
        <w:jc w:val="both"/>
        <w:pageBreakBefore w:val="0"/>
        <w:widowControl w:val="off"/>
      </w:pPr>
      <w:r>
        <w:rPr>
          <w:rtl w:val="false"/>
        </w:rPr>
        <w:t xml:space="preserve">в) капрон, спандекс</w:t>
      </w:r>
      <w:r/>
    </w:p>
    <w:p>
      <w:pPr>
        <w:jc w:val="both"/>
        <w:pageBreakBefore w:val="0"/>
        <w:widowControl w:val="off"/>
        <w:rPr>
          <w:b/>
        </w:rPr>
      </w:pPr>
      <w:r>
        <w:rPr>
          <w:b/>
          <w:rtl w:val="false"/>
        </w:rPr>
        <w:t xml:space="preserve">г) вискозное, ацетатное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23. Высоту груди измеряют: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от высшей точки плеча до линии талии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от конечной точки плеча до выступающей точки груди </w:t>
      </w:r>
      <w:r>
        <w:rPr>
          <w:rtl w:val="false"/>
        </w:rPr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от линии плеча у основания шеи до выступающей точки груди 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24. Ширина шва обтачивания клапана кармана составляет: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0,2 -0,3 см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0,3 – 0,5 см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в) 0,5 – 0,7 см 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0,7 – 1,0 см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25. Закрепление подогнутого края изделия временной строчкой: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подшивание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б) заметывание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выметывание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г) приметывание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26.Конструирование одежды – это: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а)процесс создания объемной оболочки, покрывающей тело человека, из плоского материала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процесс создания форм, из плоского материала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процесс создания одежды, из объемного материала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г) процесс создания объемной оболочки, покрывающей тело человека, из объемного материала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27. Одежда, надеваемая через голову, называется: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драпированная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не распашная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распашная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28. Соотношение размеров отдельных частей тела человека это: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телосложение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пропорции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осанка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г) конституция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29. Что, кроме скелета, а также количества и характера распределения жироотложений, является основным фактором внешней формы тела человека?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возраст 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темперамент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степень развития мускулатуры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30. Назовите виды фигуры человека в зависимости от типа осанки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ненормальная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нормальная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сутулая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г) перегибистая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31. Телосложение человека зависит от: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пола и возраста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формы и размера скелета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верны оба варианта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32. Защита тела человека от механических и химических повреждений – это: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а) эксплуатационные требования к одежде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гигиенические требования к одежде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эстетические требования к одежде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33. Назовите силуэты одежды: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а) прямой, полуприлегающий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прилегающий, трапециевидный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овальный, кривой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г) бесформенный, треугольный</w:t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34. Какой из перечисленных соединительных швов не относятся к бельевым: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а) двойной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б) запошивочный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в) взамок</w:t>
      </w:r>
      <w:r>
        <w:rPr>
          <w:rtl w:val="false"/>
        </w:rPr>
      </w:r>
      <w:r/>
    </w:p>
    <w:p>
      <w:pPr>
        <w:jc w:val="both"/>
        <w:pageBreakBefore w:val="0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г) на ребро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35. Нижний отдел позвоночника называют: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а) поясничным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крестцовым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копчиковым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36. Медицинский халат относят: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к бытовой одежде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к спортивной одежде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в) к производственной одежде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37. Что такое плечевое изделие?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накладка для придания формы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одежда, которая удерживается на линии бедер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количество разнообразных деталей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г) одежда, которая удерживается на плечевом поясе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38 Для построения чертежа основы необходимы следующие исходные данные: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возраст и пол человека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измерения фигуры человека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наличие декоративных деталей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39. Юбки по конструкции бывают: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а) косые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б) конические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диагональные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г) прямые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д)клиньевые</w:t>
      </w:r>
      <w:r/>
    </w:p>
    <w:p>
      <w:pPr>
        <w:jc w:val="both"/>
        <w:pageBreakBefore w:val="0"/>
        <w:shd w:val="clear" w:color="auto" w:fill="ffffff"/>
      </w:pPr>
      <w:r>
        <w:rPr>
          <w:b/>
          <w:rtl w:val="false"/>
        </w:rPr>
        <w:t xml:space="preserve">40. К основным размерным признакам для женской фигуры относят:</w:t>
      </w:r>
      <w:r>
        <w:rPr>
          <w:rtl w:val="false"/>
        </w:rPr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а) рост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б) обхват талии</w:t>
      </w:r>
      <w:r/>
    </w:p>
    <w:p>
      <w:pPr>
        <w:jc w:val="both"/>
        <w:pageBreakBefore w:val="0"/>
        <w:shd w:val="clear" w:color="auto" w:fill="ffffff"/>
      </w:pPr>
      <w:r>
        <w:rPr>
          <w:rtl w:val="false"/>
        </w:rPr>
        <w:t xml:space="preserve">в) длину спины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г) обхват груди</w:t>
      </w:r>
      <w:r/>
    </w:p>
    <w:p>
      <w:pPr>
        <w:jc w:val="both"/>
        <w:pageBreakBefore w:val="0"/>
        <w:shd w:val="clear" w:color="auto" w:fill="ffffff"/>
        <w:rPr>
          <w:b/>
        </w:rPr>
      </w:pPr>
      <w:r>
        <w:rPr>
          <w:b/>
          <w:rtl w:val="false"/>
        </w:rPr>
        <w:t xml:space="preserve">д) обхват бедер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6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tbl>
      <w:tblPr>
        <w:tblStyle w:val="778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9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pageBreakBefore w:val="0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720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5"/>
        </w:numPr>
        <w:ind w:left="1440" w:hanging="72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0" w:firstLine="0"/>
        <w:jc w:val="both"/>
        <w:rPr>
          <w:b/>
        </w:rPr>
      </w:pPr>
      <w:r>
        <w:rPr>
          <w:rtl w:val="false"/>
        </w:rPr>
      </w:r>
      <w:r/>
    </w:p>
    <w:tbl>
      <w:tblPr>
        <w:tblStyle w:val="779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10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Вид занятий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Аудитория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Мастерская, 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ind w:left="851" w:firstLine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5"/>
        </w:numPr>
        <w:ind w:left="1440" w:hanging="72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5"/>
        </w:numPr>
        <w:ind w:left="1440" w:hanging="72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>
        <w:rPr>
          <w:rtl w:val="false"/>
        </w:rPr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  <w:pageBreakBefore w:val="0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  <w:pageBreakBefore w:val="0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  <w:pageBreakBefore w:val="0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  <w:pageBreakBefore w:val="0"/>
      </w:pPr>
      <w:r>
        <w:rPr>
          <w:rtl w:val="false"/>
        </w:rPr>
      </w:r>
      <w:r/>
    </w:p>
    <w:p>
      <w:pPr>
        <w:jc w:val="center"/>
        <w:pageBreakBefore w:val="0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80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11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</w:p>
    <w:p>
      <w:pPr>
        <w:ind w:firstLine="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418" w:firstLine="0"/>
        <w:jc w:val="both"/>
        <w:pageBreakBefore w:val="0"/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5040102010807070707"/>
  </w:font>
  <w:font w:name="Courier New">
    <w:panose1 w:val="02070409020205020404"/>
  </w:font>
  <w:font w:name="noto sans symbols">
    <w:panose1 w:val="05040102010807070707"/>
  </w:font>
  <w:font w:name="Times">
    <w:panose1 w:val="02020603050405020304"/>
  </w:font>
  <w:font w:name="times new roman cyr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31"/>
        <w:jc w:val="both"/>
        <w:rPr>
          <w:highlight w:val="none"/>
        </w:rPr>
      </w:pPr>
      <w:r>
        <w:rPr>
          <w:rStyle w:val="733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none"/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●"/>
      <w:lvlJc w:val="left"/>
      <w:pPr>
        <w:ind w:left="178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28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388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360"/>
      </w:pPr>
      <w:rPr>
        <w:rFonts w:ascii="Noto Sans Symbols" w:hAnsi="Noto Sans Symbols" w:cs="Noto Sans Symbols" w:eastAsia="Noto Sans Symbol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Times New Roman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6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6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6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7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7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7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0"/>
    <w:next w:val="7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0"/>
    <w:next w:val="7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0"/>
    <w:next w:val="7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07"/>
    <w:link w:val="711"/>
    <w:uiPriority w:val="10"/>
    <w:rPr>
      <w:sz w:val="48"/>
      <w:szCs w:val="48"/>
    </w:rPr>
  </w:style>
  <w:style w:type="character" w:styleId="35">
    <w:name w:val="Subtitle Char"/>
    <w:basedOn w:val="707"/>
    <w:link w:val="768"/>
    <w:uiPriority w:val="11"/>
    <w:rPr>
      <w:sz w:val="24"/>
      <w:szCs w:val="24"/>
    </w:rPr>
  </w:style>
  <w:style w:type="paragraph" w:styleId="36">
    <w:name w:val="Quote"/>
    <w:basedOn w:val="700"/>
    <w:next w:val="7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0"/>
    <w:next w:val="7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07"/>
    <w:link w:val="40"/>
    <w:uiPriority w:val="99"/>
  </w:style>
  <w:style w:type="paragraph" w:styleId="42">
    <w:name w:val="Footer"/>
    <w:basedOn w:val="7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07"/>
    <w:link w:val="42"/>
    <w:uiPriority w:val="99"/>
  </w:style>
  <w:style w:type="paragraph" w:styleId="44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31"/>
    <w:uiPriority w:val="99"/>
    <w:rPr>
      <w:sz w:val="18"/>
    </w:rPr>
  </w:style>
  <w:style w:type="paragraph" w:styleId="176">
    <w:name w:val="endnote text"/>
    <w:basedOn w:val="7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7"/>
    <w:uiPriority w:val="99"/>
    <w:semiHidden/>
    <w:unhideWhenUsed/>
    <w:rPr>
      <w:vertAlign w:val="superscript"/>
    </w:rPr>
  </w:style>
  <w:style w:type="paragraph" w:styleId="179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691">
    <w:name w:val="Normal"/>
  </w:style>
  <w:style w:type="paragraph" w:styleId="693">
    <w:name w:val="Heading 1"/>
    <w:basedOn w:val="691"/>
    <w:next w:val="691"/>
    <w:pPr>
      <w:pageBreakBefore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94">
    <w:name w:val="Heading 2"/>
    <w:basedOn w:val="691"/>
    <w:next w:val="691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95">
    <w:name w:val="Heading 3"/>
    <w:basedOn w:val="691"/>
    <w:next w:val="691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96">
    <w:name w:val="Heading 4"/>
    <w:basedOn w:val="691"/>
    <w:next w:val="691"/>
    <w:pPr>
      <w:keepLines/>
      <w:keepNext/>
      <w:pageBreakBefore w:val="0"/>
      <w:spacing w:before="240" w:after="40"/>
    </w:pPr>
    <w:rPr>
      <w:b/>
    </w:rPr>
  </w:style>
  <w:style w:type="paragraph" w:styleId="697">
    <w:name w:val="Heading 5"/>
    <w:basedOn w:val="691"/>
    <w:next w:val="691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98">
    <w:name w:val="Heading 6"/>
    <w:basedOn w:val="691"/>
    <w:next w:val="691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99">
    <w:name w:val="Title"/>
    <w:basedOn w:val="691"/>
    <w:next w:val="691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700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701">
    <w:name w:val="Heading 1"/>
    <w:basedOn w:val="700"/>
    <w:link w:val="730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702">
    <w:name w:val="Heading 2"/>
    <w:basedOn w:val="700"/>
    <w:next w:val="700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3">
    <w:name w:val="Heading 3"/>
    <w:basedOn w:val="700"/>
    <w:next w:val="700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4">
    <w:name w:val="Heading 4"/>
    <w:basedOn w:val="700"/>
    <w:next w:val="700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5">
    <w:name w:val="Heading 5"/>
    <w:basedOn w:val="700"/>
    <w:next w:val="700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6">
    <w:name w:val="Heading 6"/>
    <w:basedOn w:val="700"/>
    <w:next w:val="700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table" w:styleId="7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1">
    <w:name w:val="Title"/>
    <w:basedOn w:val="700"/>
    <w:next w:val="700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71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4">
    <w:name w:val="List Paragraph"/>
    <w:basedOn w:val="700"/>
    <w:link w:val="715"/>
    <w:uiPriority w:val="34"/>
    <w:qFormat/>
    <w:pPr>
      <w:contextualSpacing/>
      <w:ind w:left="720"/>
    </w:pPr>
  </w:style>
  <w:style w:type="character" w:styleId="715" w:customStyle="1">
    <w:name w:val="Абзац списка Знак"/>
    <w:link w:val="714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716" w:customStyle="1">
    <w:name w:val="Сетка таблицы1"/>
    <w:basedOn w:val="708"/>
    <w:next w:val="71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7">
    <w:name w:val="Table Grid"/>
    <w:basedOn w:val="70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18">
    <w:name w:val="annotation reference"/>
    <w:basedOn w:val="707"/>
    <w:uiPriority w:val="99"/>
    <w:semiHidden/>
    <w:unhideWhenUsed/>
    <w:rPr>
      <w:sz w:val="16"/>
      <w:szCs w:val="16"/>
    </w:rPr>
  </w:style>
  <w:style w:type="paragraph" w:styleId="719">
    <w:name w:val="annotation text"/>
    <w:basedOn w:val="700"/>
    <w:link w:val="720"/>
    <w:uiPriority w:val="99"/>
    <w:unhideWhenUsed/>
    <w:rPr>
      <w:sz w:val="20"/>
      <w:szCs w:val="20"/>
    </w:rPr>
  </w:style>
  <w:style w:type="character" w:styleId="720" w:customStyle="1">
    <w:name w:val="Текст примечания Знак"/>
    <w:basedOn w:val="707"/>
    <w:link w:val="719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721">
    <w:name w:val="annotation subject"/>
    <w:basedOn w:val="719"/>
    <w:next w:val="719"/>
    <w:link w:val="722"/>
    <w:uiPriority w:val="99"/>
    <w:semiHidden/>
    <w:unhideWhenUsed/>
    <w:rPr>
      <w:b/>
      <w:bCs/>
    </w:rPr>
  </w:style>
  <w:style w:type="character" w:styleId="722" w:customStyle="1">
    <w:name w:val="Тема примечания Знак"/>
    <w:basedOn w:val="720"/>
    <w:link w:val="721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723">
    <w:name w:val="Balloon Text"/>
    <w:basedOn w:val="700"/>
    <w:link w:val="724"/>
    <w:uiPriority w:val="99"/>
    <w:semiHidden/>
    <w:unhideWhenUsed/>
    <w:rPr>
      <w:rFonts w:ascii="Tahoma" w:hAnsi="Tahoma" w:cs="Tahoma"/>
      <w:sz w:val="16"/>
      <w:szCs w:val="16"/>
    </w:rPr>
  </w:style>
  <w:style w:type="character" w:styleId="724" w:customStyle="1">
    <w:name w:val="Текст выноски Знак"/>
    <w:basedOn w:val="707"/>
    <w:link w:val="723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725" w:customStyle="1">
    <w:name w:val="Default"/>
    <w:uiPriority w:val="99"/>
    <w:rPr>
      <w:rFonts w:eastAsia="Arial Unicode MS"/>
      <w:color w:val="000000"/>
    </w:rPr>
  </w:style>
  <w:style w:type="character" w:styleId="726" w:customStyle="1">
    <w:name w:val="Нет"/>
  </w:style>
  <w:style w:type="character" w:styleId="727" w:customStyle="1">
    <w:name w:val="Основной текст Знак1"/>
    <w:basedOn w:val="707"/>
    <w:link w:val="728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728">
    <w:name w:val="Body Text"/>
    <w:basedOn w:val="700"/>
    <w:link w:val="727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729" w:customStyle="1">
    <w:name w:val="Основной текст Знак"/>
    <w:basedOn w:val="707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730" w:customStyle="1">
    <w:name w:val="Заголовок 1 Знак"/>
    <w:basedOn w:val="707"/>
    <w:link w:val="70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31">
    <w:name w:val="footnote text"/>
    <w:basedOn w:val="700"/>
    <w:link w:val="732"/>
    <w:uiPriority w:val="99"/>
    <w:unhideWhenUsed/>
    <w:rPr>
      <w:sz w:val="20"/>
      <w:szCs w:val="20"/>
    </w:rPr>
  </w:style>
  <w:style w:type="character" w:styleId="732" w:customStyle="1">
    <w:name w:val="Текст сноски Знак"/>
    <w:basedOn w:val="707"/>
    <w:link w:val="731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33">
    <w:name w:val="footnote reference"/>
    <w:basedOn w:val="707"/>
    <w:uiPriority w:val="99"/>
    <w:semiHidden/>
    <w:unhideWhenUsed/>
    <w:rPr>
      <w:vertAlign w:val="superscript"/>
    </w:rPr>
  </w:style>
  <w:style w:type="character" w:styleId="734">
    <w:name w:val="Hyperlink"/>
    <w:basedOn w:val="707"/>
    <w:uiPriority w:val="99"/>
    <w:unhideWhenUsed/>
    <w:rPr>
      <w:color w:val="0563C1" w:themeColor="hyperlink"/>
      <w:u w:val="single"/>
    </w:rPr>
  </w:style>
  <w:style w:type="table" w:styleId="735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736" w:customStyle="1">
    <w:name w:val="Hyperlink.0"/>
    <w:basedOn w:val="726"/>
    <w:rPr>
      <w:rFonts w:ascii="Times New Roman" w:hAnsi="Times New Roman" w:cs="Times New Roman" w:eastAsia="Times New Roman"/>
      <w:sz w:val="24"/>
      <w:szCs w:val="24"/>
    </w:rPr>
  </w:style>
  <w:style w:type="character" w:styleId="737">
    <w:name w:val="FollowedHyperlink"/>
    <w:basedOn w:val="707"/>
    <w:uiPriority w:val="99"/>
    <w:semiHidden/>
    <w:unhideWhenUsed/>
    <w:rPr>
      <w:color w:val="954F72" w:themeColor="followedHyperlink"/>
      <w:u w:val="single"/>
    </w:rPr>
  </w:style>
  <w:style w:type="paragraph" w:styleId="738">
    <w:name w:val="Subtitle"/>
    <w:basedOn w:val="700"/>
    <w:next w:val="700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39" w:customStyle="1">
    <w:name w:val="StGen0"/>
    <w:basedOn w:val="7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40" w:customStyle="1">
    <w:name w:val="StGen1"/>
    <w:basedOn w:val="7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41" w:customStyle="1">
    <w:name w:val="StGen2"/>
    <w:basedOn w:val="73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42" w:customStyle="1">
    <w:name w:val="StGen3"/>
    <w:basedOn w:val="7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3" w:customStyle="1">
    <w:name w:val="StGen4"/>
    <w:basedOn w:val="7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4" w:customStyle="1">
    <w:name w:val="StGen5"/>
    <w:basedOn w:val="735"/>
    <w:rPr>
      <w:rFonts w:eastAsia="Times New Roman"/>
    </w:rPr>
    <w:tblPr>
      <w:tblStyleRowBandSize w:val="1"/>
      <w:tblStyleColBandSize w:val="1"/>
    </w:tblPr>
  </w:style>
  <w:style w:type="table" w:styleId="745" w:customStyle="1">
    <w:name w:val="StGen6"/>
    <w:basedOn w:val="71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6" w:customStyle="1">
    <w:name w:val="StGen7"/>
    <w:basedOn w:val="71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7" w:customStyle="1">
    <w:name w:val="StGen8"/>
    <w:basedOn w:val="71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8" w:customStyle="1">
    <w:name w:val="StGen9"/>
    <w:basedOn w:val="71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9" w:customStyle="1">
    <w:name w:val="StGen10"/>
    <w:basedOn w:val="7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0" w:customStyle="1">
    <w:name w:val="StGen11"/>
    <w:basedOn w:val="7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1" w:customStyle="1">
    <w:name w:val="StGen12"/>
    <w:basedOn w:val="71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52" w:customStyle="1">
    <w:name w:val="Абзац списка1"/>
    <w:basedOn w:val="700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753" w:customStyle="1">
    <w:name w:val="blk"/>
    <w:basedOn w:val="707"/>
  </w:style>
  <w:style w:type="paragraph" w:styleId="754">
    <w:name w:val="Revision"/>
    <w:hidden/>
    <w:uiPriority w:val="99"/>
    <w:semiHidden/>
    <w:rPr>
      <w:rFonts w:eastAsia="Arial Unicode MS"/>
      <w:lang w:val="en-US"/>
    </w:rPr>
  </w:style>
  <w:style w:type="table" w:styleId="755" w:customStyle="1">
    <w:name w:val="StGen13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6" w:customStyle="1">
    <w:name w:val="StGen14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7" w:customStyle="1">
    <w:name w:val="StGen15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8" w:customStyle="1">
    <w:name w:val="StGen16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9" w:customStyle="1">
    <w:name w:val="StGen17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0" w:customStyle="1">
    <w:name w:val="StGen18"/>
    <w:basedOn w:val="712"/>
    <w:tblPr>
      <w:tblStyleRowBandSize w:val="1"/>
      <w:tblStyleColBandSize w:val="1"/>
    </w:tblPr>
  </w:style>
  <w:style w:type="table" w:styleId="761" w:customStyle="1">
    <w:name w:val="StGen19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2" w:customStyle="1">
    <w:name w:val="StGen20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63" w:customStyle="1">
    <w:name w:val="Неразрешенное упоминание1"/>
    <w:basedOn w:val="707"/>
    <w:uiPriority w:val="99"/>
    <w:semiHidden/>
    <w:unhideWhenUsed/>
    <w:rPr>
      <w:color w:val="605E5C"/>
      <w:shd w:val="clear" w:color="auto" w:fill="e1dfdd"/>
    </w:rPr>
  </w:style>
  <w:style w:type="character" w:styleId="764">
    <w:name w:val="Strong"/>
    <w:uiPriority w:val="22"/>
    <w:qFormat/>
    <w:rPr>
      <w:b/>
      <w:bCs/>
    </w:rPr>
  </w:style>
  <w:style w:type="paragraph" w:styleId="765" w:customStyle="1">
    <w:name w:val="Прижатый влево"/>
    <w:basedOn w:val="700"/>
    <w:next w:val="700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 CYR" w:hAnsi="Times New Roman CYR" w:cs="Times New Roman CYR" w:eastAsiaTheme="minorEastAsia"/>
      <w:lang w:val="ru-RU"/>
    </w:rPr>
  </w:style>
  <w:style w:type="paragraph" w:styleId="766">
    <w:name w:val="Normal (Web)"/>
    <w:basedOn w:val="700"/>
    <w:uiPriority w:val="99"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paragraph" w:styleId="767" w:customStyle="1">
    <w:name w:val="xl81"/>
    <w:basedOn w:val="700"/>
    <w:pPr>
      <w:jc w:val="center"/>
      <w:spacing w:before="100" w:beforeAutospacing="1" w:after="100" w:afterAutospacing="1"/>
      <w:pBdr>
        <w:top w:val="none" w:color="auto" w:sz="0" w:space="0"/>
        <w:left w:val="none" w:color="auto" w:sz="0" w:space="0"/>
        <w:bottom w:val="single" w:color="000000" w:sz="8" w:space="0"/>
        <w:right w:val="single" w:color="000000" w:sz="8" w:space="0"/>
        <w:between w:val="none" w:color="auto" w:sz="0" w:space="0"/>
      </w:pBdr>
    </w:pPr>
    <w:rPr>
      <w:rFonts w:ascii="Arial" w:hAnsi="Arial" w:cs="Arial" w:eastAsia="Times New Roman"/>
      <w:color w:val="FF0000"/>
      <w:lang w:val="ru-RU"/>
    </w:rPr>
  </w:style>
  <w:style w:type="paragraph" w:styleId="768">
    <w:name w:val="Subtitle"/>
    <w:basedOn w:val="691"/>
    <w:next w:val="691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69">
    <w:name w:val="StGen21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0">
    <w:name w:val="StGen22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1">
    <w:name w:val="StGen23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2">
    <w:name w:val="StGen24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3">
    <w:name w:val="StGen25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4">
    <w:name w:val="StGen26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5">
    <w:name w:val="StGen27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6">
    <w:name w:val="StGen28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7">
    <w:name w:val="StGen29"/>
    <w:basedOn w:val="710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8">
    <w:name w:val="StGen30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9">
    <w:name w:val="StGen31"/>
    <w:basedOn w:val="710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0">
    <w:name w:val="StGen32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1">
    <w:name w:val="StGen33"/>
    <w:basedOn w:val="7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2021-03-12T13:28:00Z</dcterms:created>
  <dcterms:modified xsi:type="dcterms:W3CDTF">2022-05-23T11:01:36Z</dcterms:modified>
</cp:coreProperties>
</file>